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2F14E" w14:textId="42B66BE5" w:rsidR="001A566D" w:rsidRDefault="009665EB" w:rsidP="00100BEC">
      <w:pPr>
        <w:spacing w:line="360" w:lineRule="auto"/>
        <w:jc w:val="center"/>
        <w:rPr>
          <w:rFonts w:ascii="Garamond" w:hAnsi="Garamond"/>
        </w:rPr>
      </w:pPr>
      <w:r>
        <w:rPr>
          <w:rFonts w:ascii="Garamond" w:hAnsi="Garamond"/>
          <w:noProof/>
        </w:rPr>
        <w:drawing>
          <wp:inline distT="0" distB="0" distL="0" distR="0" wp14:anchorId="7C6818E3" wp14:editId="60CD79E6">
            <wp:extent cx="3368648" cy="572135"/>
            <wp:effectExtent l="0" t="0" r="381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5771" cy="575043"/>
                    </a:xfrm>
                    <a:prstGeom prst="rect">
                      <a:avLst/>
                    </a:prstGeom>
                  </pic:spPr>
                </pic:pic>
              </a:graphicData>
            </a:graphic>
          </wp:inline>
        </w:drawing>
      </w:r>
    </w:p>
    <w:p w14:paraId="7CBD9630" w14:textId="77777777" w:rsidR="00100BEC" w:rsidRPr="00100BEC" w:rsidRDefault="00100BEC" w:rsidP="00100BEC">
      <w:pPr>
        <w:spacing w:line="360" w:lineRule="auto"/>
        <w:jc w:val="center"/>
        <w:rPr>
          <w:rFonts w:ascii="Garamond" w:hAnsi="Garamond"/>
        </w:rPr>
      </w:pPr>
    </w:p>
    <w:p w14:paraId="3237D3BD" w14:textId="6D25FC98" w:rsidR="0042427C" w:rsidRPr="008219EE" w:rsidRDefault="0042427C" w:rsidP="00BF0B02">
      <w:pPr>
        <w:spacing w:after="120"/>
        <w:rPr>
          <w:rFonts w:ascii="Garamond" w:hAnsi="Garamond"/>
          <w:bCs/>
        </w:rPr>
      </w:pPr>
      <w:r w:rsidRPr="008219EE">
        <w:rPr>
          <w:rFonts w:ascii="Garamond" w:hAnsi="Garamond"/>
          <w:b/>
        </w:rPr>
        <w:t>POSITION:</w:t>
      </w:r>
      <w:r w:rsidRPr="008219EE">
        <w:rPr>
          <w:rFonts w:ascii="Garamond" w:hAnsi="Garamond"/>
          <w:b/>
        </w:rPr>
        <w:tab/>
      </w:r>
      <w:r w:rsidRPr="008219EE">
        <w:rPr>
          <w:rFonts w:ascii="Garamond" w:hAnsi="Garamond"/>
          <w:b/>
        </w:rPr>
        <w:tab/>
      </w:r>
      <w:r w:rsidRPr="008219EE">
        <w:rPr>
          <w:rFonts w:ascii="Garamond" w:hAnsi="Garamond"/>
          <w:b/>
        </w:rPr>
        <w:tab/>
      </w:r>
      <w:r w:rsidRPr="008219EE">
        <w:rPr>
          <w:rFonts w:ascii="Garamond" w:hAnsi="Garamond"/>
          <w:b/>
        </w:rPr>
        <w:tab/>
      </w:r>
      <w:r w:rsidR="0002440F">
        <w:rPr>
          <w:rFonts w:ascii="Garamond" w:hAnsi="Garamond"/>
          <w:bCs/>
        </w:rPr>
        <w:t>Programming Manager</w:t>
      </w:r>
    </w:p>
    <w:p w14:paraId="6E570521" w14:textId="668BB4CE" w:rsidR="00473BD5" w:rsidRPr="008219EE" w:rsidRDefault="00473BD5" w:rsidP="00BF0B02">
      <w:pPr>
        <w:spacing w:after="120"/>
        <w:rPr>
          <w:rFonts w:ascii="Garamond" w:hAnsi="Garamond"/>
          <w:bCs/>
        </w:rPr>
      </w:pPr>
      <w:r w:rsidRPr="008219EE">
        <w:rPr>
          <w:rFonts w:ascii="Garamond" w:hAnsi="Garamond"/>
          <w:b/>
        </w:rPr>
        <w:t>COMPANY:</w:t>
      </w:r>
      <w:r w:rsidRPr="008219EE">
        <w:rPr>
          <w:rFonts w:ascii="Garamond" w:hAnsi="Garamond"/>
          <w:b/>
        </w:rPr>
        <w:tab/>
      </w:r>
      <w:r w:rsidRPr="008219EE">
        <w:rPr>
          <w:rFonts w:ascii="Garamond" w:hAnsi="Garamond"/>
          <w:b/>
        </w:rPr>
        <w:tab/>
      </w:r>
      <w:r w:rsidRPr="008219EE">
        <w:rPr>
          <w:rFonts w:ascii="Garamond" w:hAnsi="Garamond"/>
          <w:b/>
        </w:rPr>
        <w:tab/>
      </w:r>
      <w:r w:rsidRPr="008219EE">
        <w:rPr>
          <w:rFonts w:ascii="Garamond" w:hAnsi="Garamond"/>
          <w:b/>
        </w:rPr>
        <w:tab/>
      </w:r>
      <w:r w:rsidR="00C918B6">
        <w:rPr>
          <w:rFonts w:ascii="Garamond" w:hAnsi="Garamond"/>
          <w:bCs/>
        </w:rPr>
        <w:t>Northcrest Developments</w:t>
      </w:r>
    </w:p>
    <w:p w14:paraId="60DA8115" w14:textId="4F049F4B" w:rsidR="00473BD5" w:rsidRPr="001A566D" w:rsidRDefault="00473BD5" w:rsidP="00BF0B02">
      <w:pPr>
        <w:spacing w:after="120"/>
        <w:rPr>
          <w:rFonts w:ascii="Garamond" w:hAnsi="Garamond"/>
          <w:bCs/>
        </w:rPr>
      </w:pPr>
      <w:r w:rsidRPr="008219EE">
        <w:rPr>
          <w:rFonts w:ascii="Garamond" w:hAnsi="Garamond"/>
          <w:b/>
        </w:rPr>
        <w:t>LOCATION:</w:t>
      </w:r>
      <w:r w:rsidRPr="008219EE">
        <w:rPr>
          <w:rFonts w:ascii="Garamond" w:hAnsi="Garamond"/>
          <w:bCs/>
        </w:rPr>
        <w:tab/>
      </w:r>
      <w:r w:rsidRPr="008219EE">
        <w:rPr>
          <w:rFonts w:ascii="Garamond" w:hAnsi="Garamond"/>
          <w:bCs/>
        </w:rPr>
        <w:tab/>
      </w:r>
      <w:r w:rsidRPr="008219EE">
        <w:rPr>
          <w:rFonts w:ascii="Garamond" w:hAnsi="Garamond"/>
          <w:bCs/>
        </w:rPr>
        <w:tab/>
      </w:r>
      <w:r w:rsidRPr="008219EE">
        <w:rPr>
          <w:rFonts w:ascii="Garamond" w:hAnsi="Garamond"/>
          <w:bCs/>
        </w:rPr>
        <w:tab/>
      </w:r>
      <w:r w:rsidR="00C918B6">
        <w:rPr>
          <w:rFonts w:ascii="Garamond" w:hAnsi="Garamond"/>
          <w:bCs/>
        </w:rPr>
        <w:t>Toronto, ON</w:t>
      </w:r>
    </w:p>
    <w:p w14:paraId="7B1EA012" w14:textId="4948C913" w:rsidR="00473BD5" w:rsidRPr="001A566D" w:rsidRDefault="0042427C" w:rsidP="00824929">
      <w:pPr>
        <w:spacing w:after="120"/>
        <w:rPr>
          <w:rFonts w:ascii="Garamond" w:hAnsi="Garamond"/>
        </w:rPr>
      </w:pPr>
      <w:r w:rsidRPr="001A566D">
        <w:rPr>
          <w:rFonts w:ascii="Garamond" w:hAnsi="Garamond"/>
          <w:b/>
        </w:rPr>
        <w:t>REPORTS TO:</w:t>
      </w:r>
      <w:r w:rsidRPr="001A566D">
        <w:rPr>
          <w:rFonts w:ascii="Garamond" w:hAnsi="Garamond"/>
          <w:b/>
        </w:rPr>
        <w:tab/>
      </w:r>
      <w:r w:rsidRPr="001A566D">
        <w:rPr>
          <w:rFonts w:ascii="Garamond" w:hAnsi="Garamond"/>
          <w:b/>
        </w:rPr>
        <w:tab/>
      </w:r>
      <w:r w:rsidRPr="001A566D">
        <w:rPr>
          <w:rFonts w:ascii="Garamond" w:hAnsi="Garamond"/>
          <w:b/>
        </w:rPr>
        <w:tab/>
      </w:r>
      <w:r w:rsidR="00C918B6" w:rsidRPr="00C918B6">
        <w:rPr>
          <w:rFonts w:ascii="Garamond" w:hAnsi="Garamond"/>
          <w:bCs/>
        </w:rPr>
        <w:t>Executive Director, Site Activation &amp; Programming</w:t>
      </w:r>
    </w:p>
    <w:p w14:paraId="6E9C8F83" w14:textId="6903B563" w:rsidR="00436117" w:rsidRPr="00100BEC" w:rsidRDefault="0042427C" w:rsidP="00040A60">
      <w:pPr>
        <w:spacing w:line="360" w:lineRule="auto"/>
        <w:rPr>
          <w:rFonts w:ascii="Garamond" w:hAnsi="Garamond"/>
          <w:b/>
        </w:rPr>
      </w:pPr>
      <w:r w:rsidRPr="008219EE">
        <w:rPr>
          <w:rFonts w:ascii="Garamond" w:hAnsi="Garamond"/>
          <w:b/>
        </w:rPr>
        <w:t>WEBSITE:</w:t>
      </w:r>
      <w:r w:rsidRPr="008219EE">
        <w:rPr>
          <w:rFonts w:ascii="Garamond" w:hAnsi="Garamond"/>
          <w:b/>
        </w:rPr>
        <w:tab/>
      </w:r>
      <w:r w:rsidRPr="008219EE">
        <w:rPr>
          <w:rFonts w:ascii="Garamond" w:hAnsi="Garamond"/>
          <w:b/>
        </w:rPr>
        <w:tab/>
      </w:r>
      <w:r w:rsidRPr="008219EE">
        <w:rPr>
          <w:rFonts w:ascii="Garamond" w:hAnsi="Garamond"/>
          <w:b/>
        </w:rPr>
        <w:tab/>
      </w:r>
      <w:r w:rsidR="00F75D88" w:rsidRPr="008219EE">
        <w:rPr>
          <w:rFonts w:ascii="Garamond" w:hAnsi="Garamond"/>
          <w:b/>
        </w:rPr>
        <w:t xml:space="preserve">      </w:t>
      </w:r>
      <w:r w:rsidR="00233F30" w:rsidRPr="008219EE">
        <w:rPr>
          <w:rFonts w:ascii="Garamond" w:hAnsi="Garamond"/>
          <w:b/>
        </w:rPr>
        <w:t xml:space="preserve"> </w:t>
      </w:r>
      <w:r w:rsidR="00F75D88" w:rsidRPr="008219EE">
        <w:rPr>
          <w:rFonts w:ascii="Garamond" w:hAnsi="Garamond"/>
          <w:b/>
        </w:rPr>
        <w:t xml:space="preserve">    </w:t>
      </w:r>
      <w:r w:rsidR="00716F13">
        <w:rPr>
          <w:rFonts w:ascii="Garamond" w:hAnsi="Garamond"/>
          <w:b/>
        </w:rPr>
        <w:t xml:space="preserve"> </w:t>
      </w:r>
      <w:hyperlink r:id="rId12" w:history="1">
        <w:r w:rsidR="00100BEC" w:rsidRPr="00B65284">
          <w:rPr>
            <w:rStyle w:val="Hyperlink"/>
            <w:rFonts w:ascii="Garamond" w:hAnsi="Garamond"/>
          </w:rPr>
          <w:t>https://www.northcrestdev.com/</w:t>
        </w:r>
      </w:hyperlink>
      <w:r w:rsidR="00100BEC">
        <w:rPr>
          <w:rFonts w:ascii="Garamond" w:hAnsi="Garamond"/>
        </w:rPr>
        <w:t xml:space="preserve"> </w:t>
      </w:r>
    </w:p>
    <w:p w14:paraId="0805DF32" w14:textId="77777777" w:rsidR="00EB7FDF" w:rsidRPr="008219EE" w:rsidRDefault="00EB7FDF" w:rsidP="00EB7FDF">
      <w:pPr>
        <w:rPr>
          <w:rFonts w:ascii="Garamond" w:hAnsi="Garamond"/>
          <w:b/>
        </w:rPr>
      </w:pPr>
    </w:p>
    <w:p w14:paraId="1E33720D" w14:textId="77777777" w:rsidR="00976D6E" w:rsidRPr="008219EE" w:rsidRDefault="00976D6E" w:rsidP="00377964">
      <w:pPr>
        <w:rPr>
          <w:rFonts w:ascii="Garamond" w:hAnsi="Garamond"/>
          <w:b/>
          <w:bCs/>
          <w:iCs/>
          <w:u w:val="single"/>
          <w:lang w:eastAsia="en-CA"/>
        </w:rPr>
      </w:pPr>
    </w:p>
    <w:p w14:paraId="0A07713D" w14:textId="4C1A77A1" w:rsidR="0042427C" w:rsidRPr="008219EE" w:rsidRDefault="0042427C" w:rsidP="00377964">
      <w:pPr>
        <w:rPr>
          <w:rFonts w:ascii="Garamond" w:hAnsi="Garamond"/>
          <w:b/>
          <w:bCs/>
          <w:iCs/>
          <w:u w:val="single"/>
          <w:lang w:eastAsia="en-CA"/>
        </w:rPr>
      </w:pPr>
      <w:r w:rsidRPr="008219EE">
        <w:rPr>
          <w:rFonts w:ascii="Garamond" w:hAnsi="Garamond"/>
          <w:b/>
          <w:bCs/>
          <w:iCs/>
          <w:u w:val="single"/>
          <w:lang w:eastAsia="en-CA"/>
        </w:rPr>
        <w:t xml:space="preserve">THE ORGANIZATION </w:t>
      </w:r>
    </w:p>
    <w:p w14:paraId="5B1368CB" w14:textId="77777777" w:rsidR="00C36431" w:rsidRPr="008219EE" w:rsidRDefault="00C36431" w:rsidP="00377964">
      <w:pPr>
        <w:rPr>
          <w:rFonts w:ascii="Garamond" w:hAnsi="Garamond"/>
          <w:b/>
          <w:bCs/>
          <w:iCs/>
          <w:u w:val="single"/>
          <w:lang w:eastAsia="en-CA"/>
        </w:rPr>
      </w:pPr>
    </w:p>
    <w:p w14:paraId="792FB8DA" w14:textId="773709F2" w:rsidR="00100BEC" w:rsidRDefault="00100BEC" w:rsidP="00100BEC">
      <w:pPr>
        <w:shd w:val="clear" w:color="auto" w:fill="FFFFFF"/>
        <w:rPr>
          <w:rFonts w:ascii="Garamond" w:hAnsi="Garamond"/>
        </w:rPr>
      </w:pPr>
      <w:r w:rsidRPr="00100BEC">
        <w:rPr>
          <w:rFonts w:ascii="Garamond" w:hAnsi="Garamond"/>
        </w:rPr>
        <w:t>Northcrest Developments (“Northcrest”) is a wholly owned subsidiary of the Public Sector Pension Investment Board (“PSP”), which owns the 370-acre Downsview Airport Lands. Northcrest is responsible for leading the redevelopment of this extraordinary site, which will be transformed into a series of thriving complete, mixed-use communities over the coming decades</w:t>
      </w:r>
      <w:r>
        <w:rPr>
          <w:rFonts w:ascii="Garamond" w:hAnsi="Garamond"/>
        </w:rPr>
        <w:t>.</w:t>
      </w:r>
    </w:p>
    <w:p w14:paraId="158581A0" w14:textId="77777777" w:rsidR="00100BEC" w:rsidRPr="00100BEC" w:rsidRDefault="00100BEC" w:rsidP="00100BEC">
      <w:pPr>
        <w:shd w:val="clear" w:color="auto" w:fill="FFFFFF"/>
        <w:rPr>
          <w:rFonts w:ascii="Garamond" w:hAnsi="Garamond"/>
        </w:rPr>
      </w:pPr>
    </w:p>
    <w:p w14:paraId="64B22EEA" w14:textId="445CC376" w:rsidR="0087623A" w:rsidRDefault="00100BEC" w:rsidP="00100BEC">
      <w:pPr>
        <w:shd w:val="clear" w:color="auto" w:fill="FFFFFF"/>
        <w:rPr>
          <w:rFonts w:ascii="Garamond" w:hAnsi="Garamond"/>
          <w:lang w:val="en-CA"/>
        </w:rPr>
      </w:pPr>
      <w:r w:rsidRPr="00100BEC">
        <w:rPr>
          <w:rFonts w:ascii="Garamond" w:hAnsi="Garamond"/>
        </w:rPr>
        <w:t xml:space="preserve">With a 30-year horizon before development is complete, Northcrest recognizes the opportunity to pursue public-facing activities on the lands to create an early sense of place. Using arts &amp; culture, sports &amp; recreation, innovation pilots, and other placemaking initiatives, there is an opportunity for the Downsview Airport Lands to immediately become a hub for community, commercial and cultural activity, with </w:t>
      </w:r>
      <w:r w:rsidR="006A1ABE">
        <w:rPr>
          <w:rFonts w:ascii="Garamond" w:hAnsi="Garamond"/>
        </w:rPr>
        <w:t>programming</w:t>
      </w:r>
      <w:r w:rsidRPr="00100BEC">
        <w:rPr>
          <w:rFonts w:ascii="Garamond" w:hAnsi="Garamond"/>
        </w:rPr>
        <w:t xml:space="preserve"> taking place across the 2.1km runway and inside large-scale hangars. This is a once in a generation opportunity to become a part of an extraordinary city-building and destination-making project.</w:t>
      </w:r>
    </w:p>
    <w:p w14:paraId="557C31DE" w14:textId="3DCAA294" w:rsidR="001760AF" w:rsidRDefault="001760AF" w:rsidP="00473BD5">
      <w:pPr>
        <w:shd w:val="clear" w:color="auto" w:fill="FFFFFF"/>
        <w:rPr>
          <w:rFonts w:ascii="Garamond" w:hAnsi="Garamond"/>
          <w:lang w:val="en-CA"/>
        </w:rPr>
      </w:pPr>
    </w:p>
    <w:p w14:paraId="21CBDE3C" w14:textId="77777777" w:rsidR="00100BEC" w:rsidRDefault="00100BEC" w:rsidP="00473BD5">
      <w:pPr>
        <w:shd w:val="clear" w:color="auto" w:fill="FFFFFF"/>
        <w:rPr>
          <w:rFonts w:ascii="Garamond" w:hAnsi="Garamond"/>
          <w:lang w:val="en-CA"/>
        </w:rPr>
      </w:pPr>
    </w:p>
    <w:p w14:paraId="09639185" w14:textId="7D7450A6" w:rsidR="0087623A" w:rsidRPr="0087623A" w:rsidRDefault="0087623A" w:rsidP="00473BD5">
      <w:pPr>
        <w:shd w:val="clear" w:color="auto" w:fill="FFFFFF"/>
        <w:rPr>
          <w:rFonts w:ascii="Garamond" w:hAnsi="Garamond"/>
          <w:b/>
          <w:bCs/>
          <w:u w:val="single"/>
          <w:lang w:val="en-CA"/>
        </w:rPr>
      </w:pPr>
      <w:r w:rsidRPr="0087623A">
        <w:rPr>
          <w:rFonts w:ascii="Garamond" w:hAnsi="Garamond"/>
          <w:b/>
          <w:bCs/>
          <w:u w:val="single"/>
          <w:lang w:val="en-CA"/>
        </w:rPr>
        <w:t>THE POSITION</w:t>
      </w:r>
    </w:p>
    <w:p w14:paraId="12FF4155" w14:textId="7C383610" w:rsidR="007409F4" w:rsidRPr="008219EE" w:rsidRDefault="007409F4" w:rsidP="00377964">
      <w:pPr>
        <w:shd w:val="clear" w:color="auto" w:fill="FFFFFF"/>
        <w:rPr>
          <w:rFonts w:ascii="Garamond" w:hAnsi="Garamond"/>
          <w:b/>
          <w:u w:val="single"/>
        </w:rPr>
      </w:pPr>
    </w:p>
    <w:p w14:paraId="42985A27" w14:textId="210AEDA6" w:rsidR="0002440F" w:rsidRDefault="0002440F" w:rsidP="0002440F">
      <w:pPr>
        <w:rPr>
          <w:rFonts w:ascii="Garamond" w:hAnsi="Garamond"/>
          <w:bCs/>
        </w:rPr>
      </w:pPr>
      <w:r w:rsidRPr="0002440F">
        <w:rPr>
          <w:rFonts w:ascii="Garamond" w:hAnsi="Garamond"/>
          <w:bCs/>
        </w:rPr>
        <w:t>Reporting to the Executive Director, Site Activation &amp; Programming, the Programming Manager will curate and produce experiences, events, installations and activations on the site, as well as provide client-servicing to third</w:t>
      </w:r>
      <w:r>
        <w:rPr>
          <w:rFonts w:ascii="Garamond" w:hAnsi="Garamond"/>
          <w:bCs/>
        </w:rPr>
        <w:t xml:space="preserve"> </w:t>
      </w:r>
      <w:r w:rsidRPr="0002440F">
        <w:rPr>
          <w:rFonts w:ascii="Garamond" w:hAnsi="Garamond"/>
          <w:bCs/>
        </w:rPr>
        <w:t xml:space="preserve">parties who choose to host their independently produced activities on the Downsview Airport Lands. With the unique opportunity to help build a vibrant public destination from the ground up, the Programming Manager will curate and implement high-quality and well-executed programs that reflect local priorities as well as activities with city-wide appeal. </w:t>
      </w:r>
    </w:p>
    <w:p w14:paraId="1E469594" w14:textId="77777777" w:rsidR="0002440F" w:rsidRDefault="0002440F" w:rsidP="0002440F">
      <w:pPr>
        <w:rPr>
          <w:rFonts w:ascii="Garamond" w:hAnsi="Garamond"/>
          <w:bCs/>
        </w:rPr>
      </w:pPr>
    </w:p>
    <w:p w14:paraId="1B1AB1E5" w14:textId="3B4BAA4F" w:rsidR="0002440F" w:rsidRDefault="0002440F" w:rsidP="0002440F">
      <w:pPr>
        <w:rPr>
          <w:rFonts w:ascii="Garamond" w:hAnsi="Garamond"/>
          <w:bCs/>
        </w:rPr>
      </w:pPr>
      <w:r w:rsidRPr="0002440F">
        <w:rPr>
          <w:rFonts w:ascii="Garamond" w:hAnsi="Garamond"/>
          <w:bCs/>
        </w:rPr>
        <w:t>The Programming Manager will ensure the success of these programs by collaborating with other internal departments to drive attendance and secure external partnerships. In addition, this role will work collaboratively with the rest of the Northcrest team to support the overall master plan development, to assist in implementing organizational strategy, integrate responsible development, and participate in community outreach and engagement.</w:t>
      </w:r>
    </w:p>
    <w:p w14:paraId="31C4887D" w14:textId="5BB4EDF6" w:rsidR="0002440F" w:rsidRDefault="0002440F" w:rsidP="0002440F">
      <w:pPr>
        <w:rPr>
          <w:rFonts w:ascii="Garamond" w:hAnsi="Garamond"/>
          <w:bCs/>
        </w:rPr>
      </w:pPr>
    </w:p>
    <w:p w14:paraId="1F28D11E" w14:textId="77777777" w:rsidR="00F82215" w:rsidRDefault="00F82215" w:rsidP="00770F7A">
      <w:pPr>
        <w:spacing w:line="360" w:lineRule="auto"/>
        <w:rPr>
          <w:rFonts w:ascii="Garamond" w:hAnsi="Garamond"/>
          <w:b/>
          <w:u w:val="single"/>
        </w:rPr>
      </w:pPr>
    </w:p>
    <w:p w14:paraId="09559290" w14:textId="77777777" w:rsidR="00F82215" w:rsidRDefault="00F82215" w:rsidP="00770F7A">
      <w:pPr>
        <w:spacing w:line="360" w:lineRule="auto"/>
        <w:rPr>
          <w:rFonts w:ascii="Garamond" w:hAnsi="Garamond"/>
          <w:b/>
          <w:u w:val="single"/>
        </w:rPr>
      </w:pPr>
    </w:p>
    <w:p w14:paraId="382A50B0" w14:textId="7BEB34CD" w:rsidR="0042427C" w:rsidRPr="008219EE" w:rsidRDefault="0042427C" w:rsidP="00770F7A">
      <w:pPr>
        <w:spacing w:line="360" w:lineRule="auto"/>
        <w:rPr>
          <w:rFonts w:ascii="Garamond" w:hAnsi="Garamond"/>
          <w:b/>
          <w:u w:val="single"/>
        </w:rPr>
      </w:pPr>
      <w:r w:rsidRPr="008219EE">
        <w:rPr>
          <w:rFonts w:ascii="Garamond" w:hAnsi="Garamond"/>
          <w:b/>
          <w:u w:val="single"/>
        </w:rPr>
        <w:lastRenderedPageBreak/>
        <w:t>RESPONSIBILITIES</w:t>
      </w:r>
    </w:p>
    <w:p w14:paraId="21DE6307" w14:textId="5CF33783" w:rsidR="00F7678B" w:rsidRPr="008219EE" w:rsidRDefault="0094266B" w:rsidP="00F7678B">
      <w:pPr>
        <w:spacing w:after="80"/>
        <w:jc w:val="both"/>
        <w:rPr>
          <w:rFonts w:ascii="Garamond" w:hAnsi="Garamond" w:cstheme="minorHAnsi"/>
        </w:rPr>
      </w:pPr>
      <w:r>
        <w:rPr>
          <w:rFonts w:ascii="Garamond" w:hAnsi="Garamond"/>
          <w:b/>
        </w:rPr>
        <w:t>Programming</w:t>
      </w:r>
    </w:p>
    <w:p w14:paraId="15D0D9B8" w14:textId="4674C18A" w:rsid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Develop programs that drive traffic to the site and enrich both the local community and city-at-large</w:t>
      </w:r>
      <w:r>
        <w:rPr>
          <w:rFonts w:ascii="Garamond" w:hAnsi="Garamond"/>
          <w:bCs/>
        </w:rPr>
        <w:t>.</w:t>
      </w:r>
    </w:p>
    <w:p w14:paraId="2D6EC8C5" w14:textId="39809B41"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Build strong relationships with a diverse group of talent who deliver programming and activation, with a high</w:t>
      </w:r>
      <w:r>
        <w:rPr>
          <w:rFonts w:ascii="Garamond" w:hAnsi="Garamond"/>
          <w:bCs/>
        </w:rPr>
        <w:t xml:space="preserve"> </w:t>
      </w:r>
      <w:r w:rsidRPr="00336832">
        <w:rPr>
          <w:rFonts w:ascii="Garamond" w:hAnsi="Garamond"/>
          <w:bCs/>
        </w:rPr>
        <w:t>priority on local talen</w:t>
      </w:r>
      <w:r>
        <w:rPr>
          <w:rFonts w:ascii="Garamond" w:hAnsi="Garamond"/>
          <w:bCs/>
        </w:rPr>
        <w:t>t.</w:t>
      </w:r>
    </w:p>
    <w:p w14:paraId="0E18F1C1" w14:textId="0E55125C"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Collaborate with the Executive Director, Site Activation &amp; Programming to create a programming calendar of Northcrest-produced events and installations onsite</w:t>
      </w:r>
      <w:r>
        <w:rPr>
          <w:rFonts w:ascii="Garamond" w:hAnsi="Garamond"/>
          <w:bCs/>
        </w:rPr>
        <w:t>.</w:t>
      </w:r>
    </w:p>
    <w:p w14:paraId="6DFF37D3" w14:textId="70AE1445"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Curate and hire artists, animators and activators to fulfill the programming plan</w:t>
      </w:r>
      <w:r>
        <w:rPr>
          <w:rFonts w:ascii="Garamond" w:hAnsi="Garamond"/>
          <w:bCs/>
        </w:rPr>
        <w:t>.</w:t>
      </w:r>
    </w:p>
    <w:p w14:paraId="730D9B20" w14:textId="614C9024"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Establish mutually beneficial partnerships and co-producing relationships</w:t>
      </w:r>
      <w:r>
        <w:rPr>
          <w:rFonts w:ascii="Garamond" w:hAnsi="Garamond"/>
          <w:bCs/>
        </w:rPr>
        <w:t>.</w:t>
      </w:r>
    </w:p>
    <w:p w14:paraId="6C051608" w14:textId="1BD1A7B5"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Collaborate with external advisory committees</w:t>
      </w:r>
      <w:r>
        <w:rPr>
          <w:rFonts w:ascii="Garamond" w:hAnsi="Garamond"/>
          <w:bCs/>
        </w:rPr>
        <w:t>.</w:t>
      </w:r>
    </w:p>
    <w:p w14:paraId="1A2B110B" w14:textId="551B82A6"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Deliver programming plans through a lens of equity, diversity, inclusion and accessibility</w:t>
      </w:r>
      <w:r>
        <w:rPr>
          <w:rFonts w:ascii="Garamond" w:hAnsi="Garamond"/>
          <w:bCs/>
        </w:rPr>
        <w:t>.</w:t>
      </w:r>
    </w:p>
    <w:p w14:paraId="1BFC2A0E" w14:textId="77777777" w:rsidR="00336832" w:rsidRPr="00336832" w:rsidRDefault="00336832" w:rsidP="00336832">
      <w:pPr>
        <w:pStyle w:val="ListParagraph"/>
        <w:numPr>
          <w:ilvl w:val="0"/>
          <w:numId w:val="9"/>
        </w:numPr>
        <w:spacing w:after="120"/>
        <w:ind w:left="357" w:hanging="357"/>
        <w:contextualSpacing w:val="0"/>
        <w:jc w:val="both"/>
        <w:rPr>
          <w:rFonts w:ascii="Garamond" w:hAnsi="Garamond"/>
          <w:bCs/>
        </w:rPr>
      </w:pPr>
      <w:r w:rsidRPr="00336832">
        <w:rPr>
          <w:rFonts w:ascii="Garamond" w:hAnsi="Garamond"/>
          <w:bCs/>
        </w:rPr>
        <w:t>Participate in setting the direction of both the interim activation strategy and long-term district activation strategy.</w:t>
      </w:r>
    </w:p>
    <w:p w14:paraId="5C9282E9" w14:textId="5DE512CD" w:rsidR="00336832" w:rsidRPr="00336832" w:rsidRDefault="00C2566C" w:rsidP="00336832">
      <w:pPr>
        <w:spacing w:after="120"/>
        <w:jc w:val="both"/>
        <w:rPr>
          <w:rFonts w:ascii="Garamond" w:eastAsiaTheme="minorHAnsi" w:hAnsi="Garamond" w:cs="Calibri"/>
          <w:b/>
          <w:bCs/>
          <w:lang w:val="en-CA"/>
        </w:rPr>
      </w:pPr>
      <w:r>
        <w:rPr>
          <w:rFonts w:ascii="Garamond" w:eastAsiaTheme="minorHAnsi" w:hAnsi="Garamond" w:cs="Calibri"/>
          <w:b/>
          <w:bCs/>
          <w:lang w:val="en-CA"/>
        </w:rPr>
        <w:t xml:space="preserve">Producing </w:t>
      </w:r>
    </w:p>
    <w:p w14:paraId="2BABFC36" w14:textId="490E1256" w:rsidR="00336832" w:rsidRPr="00336832" w:rsidRDefault="00336832" w:rsidP="00336832">
      <w:pPr>
        <w:pStyle w:val="ListParagraph"/>
        <w:numPr>
          <w:ilvl w:val="0"/>
          <w:numId w:val="22"/>
        </w:numPr>
        <w:spacing w:after="120"/>
        <w:ind w:left="357" w:hanging="357"/>
        <w:contextualSpacing w:val="0"/>
        <w:jc w:val="both"/>
        <w:rPr>
          <w:rFonts w:ascii="Garamond" w:hAnsi="Garamond"/>
          <w:bCs/>
        </w:rPr>
      </w:pPr>
      <w:r>
        <w:rPr>
          <w:rFonts w:ascii="Garamond" w:hAnsi="Garamond"/>
          <w:bCs/>
        </w:rPr>
        <w:t>Produce and o</w:t>
      </w:r>
      <w:r w:rsidRPr="00336832">
        <w:rPr>
          <w:rFonts w:ascii="Garamond" w:hAnsi="Garamond"/>
          <w:bCs/>
        </w:rPr>
        <w:t>versee the smooth execution of all Northcrest-produced events and installations including contracting, logistics and safety-planning</w:t>
      </w:r>
      <w:r>
        <w:rPr>
          <w:rFonts w:ascii="Garamond" w:hAnsi="Garamond"/>
          <w:bCs/>
        </w:rPr>
        <w:t>.</w:t>
      </w:r>
    </w:p>
    <w:p w14:paraId="7FF77270" w14:textId="380F2A66" w:rsidR="00336832" w:rsidRPr="00336832" w:rsidRDefault="00336832" w:rsidP="00336832">
      <w:pPr>
        <w:pStyle w:val="ListParagraph"/>
        <w:numPr>
          <w:ilvl w:val="0"/>
          <w:numId w:val="22"/>
        </w:numPr>
        <w:spacing w:after="120"/>
        <w:ind w:left="357" w:hanging="357"/>
        <w:contextualSpacing w:val="0"/>
        <w:jc w:val="both"/>
        <w:rPr>
          <w:rFonts w:ascii="Garamond" w:hAnsi="Garamond"/>
          <w:bCs/>
        </w:rPr>
      </w:pPr>
      <w:r w:rsidRPr="00336832">
        <w:rPr>
          <w:rFonts w:ascii="Garamond" w:hAnsi="Garamond"/>
          <w:bCs/>
        </w:rPr>
        <w:t xml:space="preserve">Manage </w:t>
      </w:r>
      <w:r w:rsidR="00EB6628">
        <w:rPr>
          <w:rFonts w:ascii="Garamond" w:hAnsi="Garamond"/>
          <w:bCs/>
        </w:rPr>
        <w:t>a program</w:t>
      </w:r>
      <w:r w:rsidRPr="00336832">
        <w:rPr>
          <w:rFonts w:ascii="Garamond" w:hAnsi="Garamond"/>
          <w:bCs/>
        </w:rPr>
        <w:t xml:space="preserve"> budget and schedule, including identifying all resources</w:t>
      </w:r>
      <w:r>
        <w:rPr>
          <w:rFonts w:ascii="Garamond" w:hAnsi="Garamond"/>
          <w:bCs/>
        </w:rPr>
        <w:t xml:space="preserve">, such as </w:t>
      </w:r>
      <w:r w:rsidRPr="00336832">
        <w:rPr>
          <w:rFonts w:ascii="Garamond" w:hAnsi="Garamond"/>
          <w:bCs/>
        </w:rPr>
        <w:t>event support staff and suppliers</w:t>
      </w:r>
      <w:r>
        <w:rPr>
          <w:rFonts w:ascii="Garamond" w:hAnsi="Garamond"/>
          <w:bCs/>
        </w:rPr>
        <w:t>.</w:t>
      </w:r>
    </w:p>
    <w:p w14:paraId="52EE3630" w14:textId="179A0559" w:rsidR="00336832" w:rsidRPr="00336832" w:rsidRDefault="00336832" w:rsidP="00336832">
      <w:pPr>
        <w:pStyle w:val="ListParagraph"/>
        <w:numPr>
          <w:ilvl w:val="0"/>
          <w:numId w:val="22"/>
        </w:numPr>
        <w:spacing w:after="120"/>
        <w:ind w:left="357" w:hanging="357"/>
        <w:contextualSpacing w:val="0"/>
        <w:jc w:val="both"/>
        <w:rPr>
          <w:rFonts w:ascii="Garamond" w:hAnsi="Garamond"/>
          <w:bCs/>
        </w:rPr>
      </w:pPr>
      <w:r w:rsidRPr="00336832">
        <w:rPr>
          <w:rFonts w:ascii="Garamond" w:hAnsi="Garamond"/>
          <w:bCs/>
        </w:rPr>
        <w:t>Ensure all permit requirements are in place for events and activations and ensure all bylaws requirements are met</w:t>
      </w:r>
      <w:r>
        <w:rPr>
          <w:rFonts w:ascii="Garamond" w:hAnsi="Garamond"/>
          <w:bCs/>
        </w:rPr>
        <w:t>.</w:t>
      </w:r>
    </w:p>
    <w:p w14:paraId="17A1A0E3" w14:textId="4DAF39AB" w:rsidR="00336832" w:rsidRPr="00336832" w:rsidRDefault="00336832" w:rsidP="00336832">
      <w:pPr>
        <w:pStyle w:val="ListParagraph"/>
        <w:numPr>
          <w:ilvl w:val="0"/>
          <w:numId w:val="22"/>
        </w:numPr>
        <w:spacing w:after="120"/>
        <w:ind w:left="357" w:hanging="357"/>
        <w:contextualSpacing w:val="0"/>
        <w:jc w:val="both"/>
        <w:rPr>
          <w:rFonts w:ascii="Garamond" w:hAnsi="Garamond"/>
          <w:bCs/>
        </w:rPr>
      </w:pPr>
      <w:r w:rsidRPr="00336832">
        <w:rPr>
          <w:rFonts w:ascii="Garamond" w:hAnsi="Garamond"/>
          <w:bCs/>
        </w:rPr>
        <w:t>Supervise and support placemaking and public art consultants in the execution of their mandates</w:t>
      </w:r>
      <w:r>
        <w:rPr>
          <w:rFonts w:ascii="Garamond" w:hAnsi="Garamond"/>
          <w:bCs/>
        </w:rPr>
        <w:t>.</w:t>
      </w:r>
    </w:p>
    <w:p w14:paraId="782AA4AE" w14:textId="77777777" w:rsidR="00336832" w:rsidRPr="00336832" w:rsidRDefault="00336832" w:rsidP="00336832">
      <w:pPr>
        <w:pStyle w:val="ListParagraph"/>
        <w:numPr>
          <w:ilvl w:val="0"/>
          <w:numId w:val="22"/>
        </w:numPr>
        <w:spacing w:after="120"/>
        <w:ind w:left="357" w:hanging="357"/>
        <w:contextualSpacing w:val="0"/>
        <w:jc w:val="both"/>
        <w:rPr>
          <w:rFonts w:ascii="Garamond" w:hAnsi="Garamond"/>
          <w:bCs/>
        </w:rPr>
      </w:pPr>
      <w:r w:rsidRPr="00336832">
        <w:rPr>
          <w:rFonts w:ascii="Garamond" w:hAnsi="Garamond"/>
          <w:bCs/>
        </w:rPr>
        <w:t>Create systems and processes that ensure a smooth and positive customer service experience for attendees.</w:t>
      </w:r>
    </w:p>
    <w:p w14:paraId="46757383" w14:textId="275B259D" w:rsidR="00CE61D8" w:rsidRDefault="00CE61D8" w:rsidP="00CE61D8">
      <w:pPr>
        <w:spacing w:after="120"/>
        <w:jc w:val="both"/>
        <w:rPr>
          <w:rFonts w:ascii="Garamond" w:eastAsiaTheme="minorHAnsi" w:hAnsi="Garamond" w:cs="Calibri"/>
          <w:b/>
          <w:bCs/>
          <w:lang w:val="en-CA"/>
        </w:rPr>
      </w:pPr>
      <w:bookmarkStart w:id="0" w:name="_Hlk122010015"/>
      <w:r w:rsidRPr="00F82215">
        <w:rPr>
          <w:rFonts w:ascii="Garamond" w:eastAsiaTheme="minorHAnsi" w:hAnsi="Garamond" w:cs="Calibri"/>
          <w:b/>
          <w:bCs/>
          <w:lang w:val="en-CA"/>
        </w:rPr>
        <w:t>Event Management</w:t>
      </w:r>
    </w:p>
    <w:p w14:paraId="1537FABC" w14:textId="1ACB0113" w:rsidR="00465BD9" w:rsidRPr="00F82215" w:rsidRDefault="00465BD9" w:rsidP="00F82215">
      <w:pPr>
        <w:pStyle w:val="Default"/>
        <w:numPr>
          <w:ilvl w:val="0"/>
          <w:numId w:val="25"/>
        </w:numPr>
        <w:spacing w:after="120"/>
        <w:ind w:left="426" w:hanging="426"/>
        <w:jc w:val="both"/>
        <w:rPr>
          <w:rStyle w:val="normaltextrun"/>
          <w:rFonts w:ascii="Garamond" w:eastAsia="Times New Roman" w:hAnsi="Garamond" w:cs="Arial"/>
          <w:lang w:val="en-CA" w:eastAsia="en-CA"/>
        </w:rPr>
      </w:pPr>
      <w:r w:rsidRPr="00F82215">
        <w:rPr>
          <w:rStyle w:val="normaltextrun"/>
          <w:rFonts w:ascii="Garamond" w:eastAsia="Times New Roman" w:hAnsi="Garamond" w:cs="Arial"/>
          <w:lang w:val="en-CA" w:eastAsia="en-CA"/>
        </w:rPr>
        <w:t>Serve as a point person for short-term third-party event and activation rentals</w:t>
      </w:r>
      <w:r w:rsidR="00574C1C">
        <w:rPr>
          <w:rStyle w:val="normaltextrun"/>
          <w:rFonts w:ascii="Garamond" w:eastAsia="Times New Roman" w:hAnsi="Garamond" w:cs="Arial"/>
          <w:lang w:val="en-CA" w:eastAsia="en-CA"/>
        </w:rPr>
        <w:t>.</w:t>
      </w:r>
    </w:p>
    <w:p w14:paraId="1F9AAD6E" w14:textId="281BD566" w:rsidR="00465BD9" w:rsidRPr="00F82215" w:rsidRDefault="00465BD9" w:rsidP="00F82215">
      <w:pPr>
        <w:pStyle w:val="Default"/>
        <w:numPr>
          <w:ilvl w:val="0"/>
          <w:numId w:val="25"/>
        </w:numPr>
        <w:spacing w:after="120"/>
        <w:ind w:left="426" w:hanging="426"/>
        <w:jc w:val="both"/>
        <w:rPr>
          <w:rStyle w:val="normaltextrun"/>
          <w:rFonts w:ascii="Garamond" w:eastAsia="Times New Roman" w:hAnsi="Garamond" w:cs="Arial"/>
          <w:lang w:val="en-CA" w:eastAsia="en-CA"/>
        </w:rPr>
      </w:pPr>
      <w:r w:rsidRPr="00F82215">
        <w:rPr>
          <w:rStyle w:val="normaltextrun"/>
          <w:rFonts w:ascii="Garamond" w:eastAsia="Times New Roman" w:hAnsi="Garamond" w:cs="Arial"/>
          <w:lang w:val="en-CA" w:eastAsia="en-CA"/>
        </w:rPr>
        <w:t>Lead tours, prepare initial estimates and negotiate license agreements</w:t>
      </w:r>
      <w:r w:rsidR="00574C1C">
        <w:rPr>
          <w:rStyle w:val="normaltextrun"/>
          <w:rFonts w:ascii="Garamond" w:eastAsia="Times New Roman" w:hAnsi="Garamond" w:cs="Arial"/>
          <w:lang w:val="en-CA" w:eastAsia="en-CA"/>
        </w:rPr>
        <w:t>.</w:t>
      </w:r>
    </w:p>
    <w:p w14:paraId="0BFC121B" w14:textId="0C6E5CF0" w:rsidR="00465BD9" w:rsidRPr="00F82215" w:rsidRDefault="00465BD9" w:rsidP="00F82215">
      <w:pPr>
        <w:pStyle w:val="Default"/>
        <w:numPr>
          <w:ilvl w:val="0"/>
          <w:numId w:val="25"/>
        </w:numPr>
        <w:spacing w:after="120"/>
        <w:ind w:left="426" w:hanging="426"/>
        <w:jc w:val="both"/>
        <w:rPr>
          <w:rStyle w:val="normaltextrun"/>
          <w:rFonts w:ascii="Garamond" w:eastAsia="Times New Roman" w:hAnsi="Garamond" w:cs="Arial"/>
          <w:lang w:val="en-CA" w:eastAsia="en-CA"/>
        </w:rPr>
      </w:pPr>
      <w:r w:rsidRPr="00F82215">
        <w:rPr>
          <w:rStyle w:val="normaltextrun"/>
          <w:rFonts w:ascii="Garamond" w:eastAsia="Times New Roman" w:hAnsi="Garamond" w:cs="Arial"/>
          <w:lang w:val="en-CA" w:eastAsia="en-CA"/>
        </w:rPr>
        <w:t>Assist and guide clients in determining event requirements</w:t>
      </w:r>
      <w:r w:rsidR="00574C1C">
        <w:rPr>
          <w:rStyle w:val="normaltextrun"/>
          <w:rFonts w:ascii="Garamond" w:eastAsia="Times New Roman" w:hAnsi="Garamond" w:cs="Arial"/>
          <w:lang w:val="en-CA" w:eastAsia="en-CA"/>
        </w:rPr>
        <w:t>.</w:t>
      </w:r>
      <w:r w:rsidRPr="00F82215">
        <w:rPr>
          <w:rStyle w:val="normaltextrun"/>
          <w:rFonts w:ascii="Garamond" w:eastAsia="Times New Roman" w:hAnsi="Garamond" w:cs="Arial"/>
          <w:lang w:val="en-CA" w:eastAsia="en-CA"/>
        </w:rPr>
        <w:t xml:space="preserve"> </w:t>
      </w:r>
    </w:p>
    <w:p w14:paraId="604F51AD" w14:textId="63B5F0F1" w:rsidR="00465BD9" w:rsidRPr="00F82215" w:rsidRDefault="00465BD9" w:rsidP="00F82215">
      <w:pPr>
        <w:pStyle w:val="Default"/>
        <w:numPr>
          <w:ilvl w:val="0"/>
          <w:numId w:val="25"/>
        </w:numPr>
        <w:spacing w:after="120"/>
        <w:ind w:left="426" w:hanging="426"/>
        <w:jc w:val="both"/>
        <w:rPr>
          <w:rStyle w:val="normaltextrun"/>
          <w:rFonts w:ascii="Garamond" w:eastAsia="Times New Roman" w:hAnsi="Garamond" w:cs="Arial"/>
          <w:lang w:val="en-CA" w:eastAsia="en-CA"/>
        </w:rPr>
      </w:pPr>
      <w:r w:rsidRPr="00F82215">
        <w:rPr>
          <w:rStyle w:val="normaltextrun"/>
          <w:rFonts w:ascii="Garamond" w:eastAsia="Times New Roman" w:hAnsi="Garamond" w:cs="Arial"/>
          <w:lang w:val="en-CA" w:eastAsia="en-CA"/>
        </w:rPr>
        <w:t>Act as liaison between the client and the site to ensure successful execution</w:t>
      </w:r>
      <w:r w:rsidR="00574C1C">
        <w:rPr>
          <w:rStyle w:val="normaltextrun"/>
          <w:rFonts w:ascii="Garamond" w:eastAsia="Times New Roman" w:hAnsi="Garamond" w:cs="Arial"/>
          <w:lang w:val="en-CA" w:eastAsia="en-CA"/>
        </w:rPr>
        <w:t>.</w:t>
      </w:r>
    </w:p>
    <w:p w14:paraId="6EBEC07D" w14:textId="6CB1FA2D" w:rsidR="003F613E" w:rsidRPr="00F82215" w:rsidRDefault="00465BD9" w:rsidP="00F82215">
      <w:pPr>
        <w:pStyle w:val="Default"/>
        <w:numPr>
          <w:ilvl w:val="0"/>
          <w:numId w:val="25"/>
        </w:numPr>
        <w:spacing w:after="120"/>
        <w:ind w:left="426" w:hanging="426"/>
        <w:jc w:val="both"/>
        <w:rPr>
          <w:rFonts w:ascii="Garamond" w:eastAsia="Times New Roman" w:hAnsi="Garamond" w:cs="Arial"/>
          <w:lang w:val="en-CA" w:eastAsia="en-CA"/>
        </w:rPr>
      </w:pPr>
      <w:r w:rsidRPr="00F82215">
        <w:rPr>
          <w:rStyle w:val="normaltextrun"/>
          <w:rFonts w:ascii="Garamond" w:eastAsia="Times New Roman" w:hAnsi="Garamond" w:cs="Arial"/>
          <w:lang w:val="en-CA" w:eastAsia="en-CA"/>
        </w:rPr>
        <w:t>Coordinate the timely implementation of all landlord obligations for third-party events and activations</w:t>
      </w:r>
      <w:r w:rsidR="00574C1C">
        <w:rPr>
          <w:rStyle w:val="normaltextrun"/>
          <w:rFonts w:ascii="Garamond" w:eastAsia="Times New Roman" w:hAnsi="Garamond" w:cs="Arial"/>
          <w:lang w:val="en-CA" w:eastAsia="en-CA"/>
        </w:rPr>
        <w:t>.</w:t>
      </w:r>
    </w:p>
    <w:p w14:paraId="05F81EF3" w14:textId="38DA626C" w:rsidR="00336832" w:rsidRDefault="00336832" w:rsidP="00336832">
      <w:pPr>
        <w:spacing w:after="120"/>
        <w:jc w:val="both"/>
        <w:rPr>
          <w:rFonts w:ascii="Garamond" w:hAnsi="Garamond"/>
          <w:b/>
        </w:rPr>
      </w:pPr>
      <w:r>
        <w:rPr>
          <w:rFonts w:ascii="Garamond" w:hAnsi="Garamond"/>
          <w:b/>
        </w:rPr>
        <w:t>Marketing</w:t>
      </w:r>
      <w:r w:rsidR="003D4602">
        <w:rPr>
          <w:rFonts w:ascii="Garamond" w:hAnsi="Garamond"/>
          <w:b/>
        </w:rPr>
        <w:t>,</w:t>
      </w:r>
      <w:r>
        <w:rPr>
          <w:rFonts w:ascii="Garamond" w:hAnsi="Garamond"/>
          <w:b/>
        </w:rPr>
        <w:t xml:space="preserve"> Sponsorship</w:t>
      </w:r>
      <w:r w:rsidR="003D4602">
        <w:rPr>
          <w:rFonts w:ascii="Garamond" w:hAnsi="Garamond"/>
          <w:b/>
        </w:rPr>
        <w:t xml:space="preserve"> &amp; Community Engagement</w:t>
      </w:r>
    </w:p>
    <w:bookmarkEnd w:id="0"/>
    <w:p w14:paraId="400D6182" w14:textId="4E4C2754" w:rsidR="00336832" w:rsidRDefault="00336832" w:rsidP="00336832">
      <w:pPr>
        <w:pStyle w:val="ListParagraph"/>
        <w:numPr>
          <w:ilvl w:val="0"/>
          <w:numId w:val="24"/>
        </w:numPr>
        <w:spacing w:after="120"/>
        <w:contextualSpacing w:val="0"/>
        <w:jc w:val="both"/>
        <w:rPr>
          <w:rFonts w:ascii="Garamond" w:hAnsi="Garamond"/>
        </w:rPr>
      </w:pPr>
      <w:r w:rsidRPr="00336832">
        <w:rPr>
          <w:rFonts w:ascii="Garamond" w:hAnsi="Garamond"/>
        </w:rPr>
        <w:t>Support communications, sponsorship and engagement strategies</w:t>
      </w:r>
      <w:r>
        <w:rPr>
          <w:rFonts w:ascii="Garamond" w:hAnsi="Garamond"/>
        </w:rPr>
        <w:t>.</w:t>
      </w:r>
    </w:p>
    <w:p w14:paraId="01CE4DFB" w14:textId="01CD67A2" w:rsidR="00336832" w:rsidRPr="00336832" w:rsidRDefault="00336832" w:rsidP="00336832">
      <w:pPr>
        <w:pStyle w:val="ListParagraph"/>
        <w:numPr>
          <w:ilvl w:val="0"/>
          <w:numId w:val="24"/>
        </w:numPr>
        <w:spacing w:after="120"/>
        <w:contextualSpacing w:val="0"/>
        <w:jc w:val="both"/>
        <w:rPr>
          <w:rFonts w:ascii="Garamond" w:hAnsi="Garamond"/>
        </w:rPr>
      </w:pPr>
      <w:r w:rsidRPr="00336832">
        <w:rPr>
          <w:rFonts w:ascii="Garamond" w:hAnsi="Garamond"/>
        </w:rPr>
        <w:t>Collaborate with the marketing department to develop communication plans for all onsite events.</w:t>
      </w:r>
    </w:p>
    <w:p w14:paraId="62925964" w14:textId="2758812C" w:rsidR="00336832" w:rsidRPr="00336832" w:rsidRDefault="00336832" w:rsidP="00336832">
      <w:pPr>
        <w:pStyle w:val="ListParagraph"/>
        <w:numPr>
          <w:ilvl w:val="0"/>
          <w:numId w:val="23"/>
        </w:numPr>
        <w:spacing w:after="120"/>
        <w:ind w:left="357" w:hanging="357"/>
        <w:contextualSpacing w:val="0"/>
        <w:jc w:val="both"/>
        <w:rPr>
          <w:rFonts w:ascii="Garamond" w:hAnsi="Garamond"/>
        </w:rPr>
      </w:pPr>
      <w:r w:rsidRPr="00336832">
        <w:rPr>
          <w:rFonts w:ascii="Garamond" w:hAnsi="Garamond"/>
        </w:rPr>
        <w:t>In collaboration with the Executive Director, Site Activation &amp; Programming, pursue sponsorship and other funding opportunities to support in-house programming and ensure the fulfillment of all sponsor or partner obligations</w:t>
      </w:r>
      <w:r>
        <w:rPr>
          <w:rFonts w:ascii="Garamond" w:hAnsi="Garamond"/>
        </w:rPr>
        <w:t>.</w:t>
      </w:r>
    </w:p>
    <w:p w14:paraId="6ED7CED8" w14:textId="499A3361" w:rsidR="00336832" w:rsidRDefault="00336832" w:rsidP="00336832">
      <w:pPr>
        <w:pStyle w:val="ListParagraph"/>
        <w:numPr>
          <w:ilvl w:val="0"/>
          <w:numId w:val="23"/>
        </w:numPr>
        <w:spacing w:after="120"/>
        <w:ind w:left="357" w:hanging="357"/>
        <w:contextualSpacing w:val="0"/>
        <w:jc w:val="both"/>
        <w:rPr>
          <w:rFonts w:ascii="Garamond" w:hAnsi="Garamond"/>
        </w:rPr>
      </w:pPr>
      <w:r w:rsidRPr="00336832">
        <w:rPr>
          <w:rFonts w:ascii="Garamond" w:hAnsi="Garamond"/>
        </w:rPr>
        <w:lastRenderedPageBreak/>
        <w:t>Support the Public Affairs team in maximizing the value of onsite programming for community engagement, community relations and government relations.</w:t>
      </w:r>
    </w:p>
    <w:p w14:paraId="3BB1FD7C" w14:textId="213F9667" w:rsidR="00336832" w:rsidRPr="00336832" w:rsidRDefault="00336832" w:rsidP="00336832">
      <w:pPr>
        <w:pStyle w:val="ListParagraph"/>
        <w:numPr>
          <w:ilvl w:val="0"/>
          <w:numId w:val="23"/>
        </w:numPr>
        <w:spacing w:after="120"/>
        <w:ind w:left="357" w:hanging="357"/>
        <w:contextualSpacing w:val="0"/>
        <w:jc w:val="both"/>
        <w:rPr>
          <w:rFonts w:ascii="Garamond" w:hAnsi="Garamond"/>
        </w:rPr>
      </w:pPr>
      <w:r w:rsidRPr="00336832">
        <w:rPr>
          <w:rFonts w:ascii="Garamond" w:hAnsi="Garamond"/>
        </w:rPr>
        <w:t>Other duties within the scope, spirit, and purpose of the job, as requested by management</w:t>
      </w:r>
      <w:r>
        <w:rPr>
          <w:rFonts w:ascii="Garamond" w:hAnsi="Garamond"/>
        </w:rPr>
        <w:t>.</w:t>
      </w:r>
    </w:p>
    <w:p w14:paraId="05A0B167" w14:textId="77777777" w:rsidR="00FE4298" w:rsidRDefault="00FE4298" w:rsidP="00336832">
      <w:pPr>
        <w:spacing w:after="120"/>
        <w:jc w:val="both"/>
        <w:rPr>
          <w:rFonts w:ascii="Garamond" w:hAnsi="Garamond"/>
          <w:b/>
          <w:bCs/>
          <w:u w:val="single"/>
        </w:rPr>
      </w:pPr>
    </w:p>
    <w:p w14:paraId="2FB5ABB3" w14:textId="6E0309ED" w:rsidR="00175526" w:rsidRPr="00336832" w:rsidRDefault="0042427C" w:rsidP="00336832">
      <w:pPr>
        <w:spacing w:after="120"/>
        <w:jc w:val="both"/>
        <w:rPr>
          <w:rFonts w:ascii="Garamond" w:hAnsi="Garamond"/>
          <w:b/>
          <w:bCs/>
          <w:u w:val="single"/>
        </w:rPr>
      </w:pPr>
      <w:r w:rsidRPr="00336832">
        <w:rPr>
          <w:rFonts w:ascii="Garamond" w:hAnsi="Garamond"/>
          <w:b/>
          <w:bCs/>
          <w:u w:val="single"/>
        </w:rPr>
        <w:t>CANDIDATE QUALIFICATIONS</w:t>
      </w:r>
      <w:r w:rsidR="00377964" w:rsidRPr="00336832">
        <w:rPr>
          <w:rFonts w:ascii="Garamond" w:hAnsi="Garamond"/>
          <w:b/>
          <w:bCs/>
          <w:u w:val="single"/>
        </w:rPr>
        <w:t xml:space="preserve">  </w:t>
      </w:r>
    </w:p>
    <w:p w14:paraId="3C1EEAB3" w14:textId="00C4852F"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Minimum 5</w:t>
      </w:r>
      <w:r>
        <w:rPr>
          <w:rFonts w:ascii="Garamond" w:eastAsia="Garamond" w:hAnsi="Garamond" w:cs="Garamond"/>
          <w:bCs/>
        </w:rPr>
        <w:t xml:space="preserve"> </w:t>
      </w:r>
      <w:r w:rsidRPr="00336832">
        <w:rPr>
          <w:rFonts w:ascii="Garamond" w:eastAsia="Garamond" w:hAnsi="Garamond" w:cs="Garamond"/>
          <w:bCs/>
        </w:rPr>
        <w:t>years of relevant work experience in an events or cultural environment, preferably in an outdoor setting</w:t>
      </w:r>
      <w:r>
        <w:rPr>
          <w:rFonts w:ascii="Garamond" w:eastAsia="Garamond" w:hAnsi="Garamond" w:cs="Garamond"/>
          <w:bCs/>
        </w:rPr>
        <w:t>.</w:t>
      </w:r>
    </w:p>
    <w:p w14:paraId="091EA61A" w14:textId="7796CB1A"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Demonstrable experience with both grassroots and large-scale programming and producing</w:t>
      </w:r>
      <w:r>
        <w:rPr>
          <w:rFonts w:ascii="Garamond" w:eastAsia="Garamond" w:hAnsi="Garamond" w:cs="Garamond"/>
          <w:bCs/>
        </w:rPr>
        <w:t>.</w:t>
      </w:r>
    </w:p>
    <w:p w14:paraId="77D6FB73" w14:textId="6EFA9330"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Practical experience in curating, event logistics, community outreach, and production management</w:t>
      </w:r>
      <w:r>
        <w:rPr>
          <w:rFonts w:ascii="Garamond" w:eastAsia="Garamond" w:hAnsi="Garamond" w:cs="Garamond"/>
          <w:bCs/>
        </w:rPr>
        <w:t>.</w:t>
      </w:r>
    </w:p>
    <w:p w14:paraId="0D7959F9" w14:textId="776E898A"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Proven ability to be detail oriented in a faced-paced environment while managing the dynamic of multiple priorities simultaneously</w:t>
      </w:r>
      <w:r>
        <w:rPr>
          <w:rFonts w:ascii="Garamond" w:eastAsia="Garamond" w:hAnsi="Garamond" w:cs="Garamond"/>
          <w:bCs/>
        </w:rPr>
        <w:t>.</w:t>
      </w:r>
    </w:p>
    <w:p w14:paraId="037D6E37" w14:textId="669F646C"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Ability to be both a creative spirit and pragmatic implementer</w:t>
      </w:r>
      <w:r>
        <w:rPr>
          <w:rFonts w:ascii="Garamond" w:eastAsia="Garamond" w:hAnsi="Garamond" w:cs="Garamond"/>
          <w:bCs/>
        </w:rPr>
        <w:t>.</w:t>
      </w:r>
    </w:p>
    <w:p w14:paraId="7DF9F5C4" w14:textId="05A7CCE9"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An entrepreneurial approach to working, with an independent and highly motivated work ethi</w:t>
      </w:r>
      <w:r>
        <w:rPr>
          <w:rFonts w:ascii="Garamond" w:eastAsia="Garamond" w:hAnsi="Garamond" w:cs="Garamond"/>
          <w:bCs/>
        </w:rPr>
        <w:t>c.</w:t>
      </w:r>
    </w:p>
    <w:p w14:paraId="79564C79" w14:textId="116CC1C4"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Demonstrated ability to work with a variety of stakeholders</w:t>
      </w:r>
      <w:r>
        <w:rPr>
          <w:rFonts w:ascii="Garamond" w:eastAsia="Garamond" w:hAnsi="Garamond" w:cs="Garamond"/>
          <w:bCs/>
        </w:rPr>
        <w:t>.</w:t>
      </w:r>
    </w:p>
    <w:p w14:paraId="7EC0A9ED" w14:textId="14523BBF"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A proven commitment to equity, diversity, inclusion and accessibility</w:t>
      </w:r>
      <w:r>
        <w:rPr>
          <w:rFonts w:ascii="Garamond" w:eastAsia="Garamond" w:hAnsi="Garamond" w:cs="Garamond"/>
          <w:bCs/>
        </w:rPr>
        <w:t>.</w:t>
      </w:r>
    </w:p>
    <w:p w14:paraId="4043DF8F" w14:textId="31CAC310"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Outstanding written and verbal communications skills, interpersonal relationship management, and conflict resolution</w:t>
      </w:r>
      <w:r>
        <w:rPr>
          <w:rFonts w:ascii="Garamond" w:eastAsia="Garamond" w:hAnsi="Garamond" w:cs="Garamond"/>
          <w:bCs/>
        </w:rPr>
        <w:t>.</w:t>
      </w:r>
    </w:p>
    <w:p w14:paraId="06E45189" w14:textId="4AAA0AE3"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Excellent and proven organizational skills including the ability to prioritize and react quickly to changing circumstances</w:t>
      </w:r>
      <w:r>
        <w:rPr>
          <w:rFonts w:ascii="Garamond" w:eastAsia="Garamond" w:hAnsi="Garamond" w:cs="Garamond"/>
          <w:bCs/>
        </w:rPr>
        <w:t>.</w:t>
      </w:r>
    </w:p>
    <w:p w14:paraId="0018AD6B" w14:textId="1083B02A"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A strong team orientation and collaborative approach</w:t>
      </w:r>
      <w:r>
        <w:rPr>
          <w:rFonts w:ascii="Garamond" w:eastAsia="Garamond" w:hAnsi="Garamond" w:cs="Garamond"/>
          <w:bCs/>
        </w:rPr>
        <w:t>.</w:t>
      </w:r>
    </w:p>
    <w:p w14:paraId="4DC1A1A2" w14:textId="78708AA4"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Friendly and professional demeanor with a positive attitude</w:t>
      </w:r>
      <w:r>
        <w:rPr>
          <w:rFonts w:ascii="Garamond" w:eastAsia="Garamond" w:hAnsi="Garamond" w:cs="Garamond"/>
          <w:bCs/>
        </w:rPr>
        <w:t>.</w:t>
      </w:r>
    </w:p>
    <w:p w14:paraId="1862B3CC" w14:textId="2709F508"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Willingness to work occasional variable work hours in accordance with event schedules which could include early mornings, late nights and or weekends (time off in lieu will be given)</w:t>
      </w:r>
      <w:r>
        <w:rPr>
          <w:rFonts w:ascii="Garamond" w:eastAsia="Garamond" w:hAnsi="Garamond" w:cs="Garamond"/>
          <w:bCs/>
        </w:rPr>
        <w:t>.</w:t>
      </w:r>
    </w:p>
    <w:p w14:paraId="1D986876" w14:textId="451AE919" w:rsidR="00336832" w:rsidRPr="00336832" w:rsidRDefault="00522BA6" w:rsidP="00336832">
      <w:pPr>
        <w:pStyle w:val="ListParagraph"/>
        <w:numPr>
          <w:ilvl w:val="0"/>
          <w:numId w:val="21"/>
        </w:numPr>
        <w:spacing w:after="120"/>
        <w:ind w:left="357" w:hanging="357"/>
        <w:contextualSpacing w:val="0"/>
        <w:jc w:val="both"/>
        <w:rPr>
          <w:rFonts w:ascii="Garamond" w:eastAsia="Garamond" w:hAnsi="Garamond" w:cs="Garamond"/>
          <w:bCs/>
        </w:rPr>
      </w:pPr>
      <w:r>
        <w:rPr>
          <w:rFonts w:ascii="Garamond" w:eastAsia="Garamond" w:hAnsi="Garamond" w:cs="Garamond"/>
          <w:bCs/>
        </w:rPr>
        <w:t>Proven success</w:t>
      </w:r>
      <w:r w:rsidR="00336832" w:rsidRPr="00336832">
        <w:rPr>
          <w:rFonts w:ascii="Garamond" w:eastAsia="Garamond" w:hAnsi="Garamond" w:cs="Garamond"/>
          <w:bCs/>
        </w:rPr>
        <w:t xml:space="preserve"> </w:t>
      </w:r>
      <w:r>
        <w:rPr>
          <w:rFonts w:ascii="Garamond" w:eastAsia="Garamond" w:hAnsi="Garamond" w:cs="Garamond"/>
          <w:bCs/>
        </w:rPr>
        <w:t>in</w:t>
      </w:r>
      <w:r w:rsidRPr="00336832">
        <w:rPr>
          <w:rFonts w:ascii="Garamond" w:eastAsia="Garamond" w:hAnsi="Garamond" w:cs="Garamond"/>
          <w:bCs/>
        </w:rPr>
        <w:t xml:space="preserve"> </w:t>
      </w:r>
      <w:r w:rsidR="00336832" w:rsidRPr="00336832">
        <w:rPr>
          <w:rFonts w:ascii="Garamond" w:eastAsia="Garamond" w:hAnsi="Garamond" w:cs="Garamond"/>
          <w:bCs/>
        </w:rPr>
        <w:t xml:space="preserve">fundraising and </w:t>
      </w:r>
      <w:r>
        <w:rPr>
          <w:rFonts w:ascii="Garamond" w:eastAsia="Garamond" w:hAnsi="Garamond" w:cs="Garamond"/>
          <w:bCs/>
        </w:rPr>
        <w:t>sales</w:t>
      </w:r>
      <w:r w:rsidRPr="00336832">
        <w:rPr>
          <w:rFonts w:ascii="Garamond" w:eastAsia="Garamond" w:hAnsi="Garamond" w:cs="Garamond"/>
          <w:bCs/>
        </w:rPr>
        <w:t xml:space="preserve"> </w:t>
      </w:r>
      <w:r w:rsidR="00336832" w:rsidRPr="00336832">
        <w:rPr>
          <w:rFonts w:ascii="Garamond" w:eastAsia="Garamond" w:hAnsi="Garamond" w:cs="Garamond"/>
          <w:bCs/>
        </w:rPr>
        <w:t>is an asset</w:t>
      </w:r>
      <w:r w:rsidR="00336832">
        <w:rPr>
          <w:rFonts w:ascii="Garamond" w:eastAsia="Garamond" w:hAnsi="Garamond" w:cs="Garamond"/>
          <w:bCs/>
        </w:rPr>
        <w:t>.</w:t>
      </w:r>
    </w:p>
    <w:p w14:paraId="7AEC380D" w14:textId="4B40894C" w:rsidR="00336832" w:rsidRPr="00336832" w:rsidRDefault="00336832" w:rsidP="00336832">
      <w:pPr>
        <w:pStyle w:val="ListParagraph"/>
        <w:numPr>
          <w:ilvl w:val="0"/>
          <w:numId w:val="21"/>
        </w:numPr>
        <w:spacing w:after="120"/>
        <w:ind w:left="357" w:hanging="357"/>
        <w:contextualSpacing w:val="0"/>
        <w:jc w:val="both"/>
        <w:rPr>
          <w:rFonts w:ascii="Garamond" w:eastAsia="Garamond" w:hAnsi="Garamond" w:cs="Garamond"/>
          <w:bCs/>
        </w:rPr>
      </w:pPr>
      <w:r w:rsidRPr="00336832">
        <w:rPr>
          <w:rFonts w:ascii="Garamond" w:eastAsia="Garamond" w:hAnsi="Garamond" w:cs="Garamond"/>
          <w:bCs/>
        </w:rPr>
        <w:t>Commitment to the company’s goals and values</w:t>
      </w:r>
      <w:r>
        <w:rPr>
          <w:rFonts w:ascii="Garamond" w:eastAsia="Garamond" w:hAnsi="Garamond" w:cs="Garamond"/>
          <w:bCs/>
        </w:rPr>
        <w:t>.</w:t>
      </w:r>
    </w:p>
    <w:p w14:paraId="55DD8391" w14:textId="77777777" w:rsidR="00336832" w:rsidRDefault="00336832" w:rsidP="00336832">
      <w:pPr>
        <w:spacing w:after="120"/>
        <w:jc w:val="both"/>
        <w:rPr>
          <w:rFonts w:ascii="Garamond" w:eastAsia="Garamond" w:hAnsi="Garamond" w:cs="Garamond"/>
          <w:b/>
          <w:u w:val="single"/>
        </w:rPr>
      </w:pPr>
    </w:p>
    <w:p w14:paraId="51AF17AA" w14:textId="7B931D71" w:rsidR="00F75D88" w:rsidRPr="00336832" w:rsidRDefault="00F75D88" w:rsidP="00770F7A">
      <w:pPr>
        <w:spacing w:after="120" w:line="276" w:lineRule="auto"/>
        <w:jc w:val="both"/>
        <w:rPr>
          <w:rFonts w:ascii="Garamond" w:eastAsia="Garamond" w:hAnsi="Garamond" w:cs="Garamond"/>
          <w:b/>
          <w:u w:val="single"/>
        </w:rPr>
      </w:pPr>
      <w:r w:rsidRPr="00336832">
        <w:rPr>
          <w:rFonts w:ascii="Garamond" w:eastAsia="Garamond" w:hAnsi="Garamond" w:cs="Garamond"/>
          <w:b/>
          <w:u w:val="single"/>
        </w:rPr>
        <w:t>COMPENSATION</w:t>
      </w:r>
    </w:p>
    <w:p w14:paraId="452BB1BE" w14:textId="54E61809" w:rsidR="00F75D88" w:rsidRPr="008219EE" w:rsidRDefault="00F75D88" w:rsidP="00F75D88">
      <w:pPr>
        <w:rPr>
          <w:rFonts w:ascii="Garamond" w:eastAsia="Garamond" w:hAnsi="Garamond" w:cs="Garamond"/>
        </w:rPr>
      </w:pPr>
      <w:r w:rsidRPr="008219EE">
        <w:rPr>
          <w:rFonts w:ascii="Garamond" w:eastAsia="Garamond" w:hAnsi="Garamond" w:cs="Garamond"/>
        </w:rPr>
        <w:t>A competitive compensation package will be offered, complete with salary</w:t>
      </w:r>
      <w:r w:rsidR="00864996">
        <w:rPr>
          <w:rFonts w:ascii="Garamond" w:eastAsia="Garamond" w:hAnsi="Garamond" w:cs="Garamond"/>
        </w:rPr>
        <w:t xml:space="preserve"> </w:t>
      </w:r>
      <w:r w:rsidRPr="008219EE">
        <w:rPr>
          <w:rFonts w:ascii="Garamond" w:eastAsia="Garamond" w:hAnsi="Garamond" w:cs="Garamond"/>
        </w:rPr>
        <w:t>and benefits.</w:t>
      </w:r>
    </w:p>
    <w:p w14:paraId="48EA00C1" w14:textId="77777777" w:rsidR="00912422" w:rsidRPr="008219EE" w:rsidRDefault="00912422" w:rsidP="00FE4298">
      <w:pPr>
        <w:spacing w:line="480" w:lineRule="auto"/>
        <w:rPr>
          <w:rFonts w:ascii="Garamond" w:eastAsia="Garamond" w:hAnsi="Garamond" w:cs="Garamond"/>
          <w:b/>
          <w:u w:val="single"/>
        </w:rPr>
      </w:pPr>
    </w:p>
    <w:p w14:paraId="3A40BE1B" w14:textId="15BEE179" w:rsidR="00F75D88" w:rsidRPr="008219EE" w:rsidRDefault="00F75D88" w:rsidP="00770F7A">
      <w:pPr>
        <w:spacing w:after="120" w:line="276" w:lineRule="auto"/>
        <w:rPr>
          <w:rFonts w:ascii="Garamond" w:eastAsia="Garamond" w:hAnsi="Garamond" w:cs="Garamond"/>
          <w:b/>
          <w:u w:val="single"/>
        </w:rPr>
      </w:pPr>
      <w:r w:rsidRPr="008219EE">
        <w:rPr>
          <w:rFonts w:ascii="Garamond" w:eastAsia="Garamond" w:hAnsi="Garamond" w:cs="Garamond"/>
          <w:b/>
          <w:u w:val="single"/>
        </w:rPr>
        <w:t>HOW TO APPLY</w:t>
      </w:r>
    </w:p>
    <w:p w14:paraId="60C9EECB" w14:textId="614FD0AE" w:rsidR="00F75D88" w:rsidRPr="008219EE" w:rsidRDefault="00F75D88" w:rsidP="00F75D88">
      <w:pPr>
        <w:spacing w:after="200"/>
        <w:rPr>
          <w:rFonts w:ascii="Garamond" w:eastAsia="Garamond" w:hAnsi="Garamond" w:cs="Garamond"/>
        </w:rPr>
      </w:pPr>
      <w:r w:rsidRPr="008219EE">
        <w:rPr>
          <w:rFonts w:ascii="Garamond" w:eastAsia="Garamond" w:hAnsi="Garamond" w:cs="Garamond"/>
        </w:rPr>
        <w:t xml:space="preserve">Please apply by email with your cover letter and resume by no later than </w:t>
      </w:r>
      <w:r w:rsidR="006560E9">
        <w:rPr>
          <w:rFonts w:ascii="Garamond" w:eastAsia="Garamond" w:hAnsi="Garamond" w:cs="Garamond"/>
        </w:rPr>
        <w:t>March 5</w:t>
      </w:r>
      <w:r w:rsidR="006560E9" w:rsidRPr="006560E9">
        <w:rPr>
          <w:rFonts w:ascii="Garamond" w:eastAsia="Garamond" w:hAnsi="Garamond" w:cs="Garamond"/>
          <w:vertAlign w:val="superscript"/>
        </w:rPr>
        <w:t>th</w:t>
      </w:r>
      <w:r w:rsidR="006560E9">
        <w:rPr>
          <w:rFonts w:ascii="Garamond" w:eastAsia="Garamond" w:hAnsi="Garamond" w:cs="Garamond"/>
        </w:rPr>
        <w:t>, 2023</w:t>
      </w:r>
      <w:r w:rsidRPr="008219EE">
        <w:rPr>
          <w:rFonts w:ascii="Garamond" w:eastAsia="Garamond" w:hAnsi="Garamond" w:cs="Garamond"/>
        </w:rPr>
        <w:t xml:space="preserve">. Send to: </w:t>
      </w:r>
      <w:hyperlink r:id="rId13" w:history="1">
        <w:r w:rsidR="00864996" w:rsidRPr="00FE4298">
          <w:rPr>
            <w:rStyle w:val="Hyperlink"/>
            <w:rFonts w:ascii="Garamond" w:eastAsia="Garamond" w:hAnsi="Garamond" w:cs="Garamond"/>
          </w:rPr>
          <w:t>Northcrest@searchlightpartnersgroup.com</w:t>
        </w:r>
      </w:hyperlink>
    </w:p>
    <w:p w14:paraId="0DBF7F9F" w14:textId="346D2D83" w:rsidR="00F75D88" w:rsidRPr="008219EE" w:rsidRDefault="00864996" w:rsidP="00864996">
      <w:pPr>
        <w:spacing w:after="200"/>
        <w:jc w:val="center"/>
        <w:rPr>
          <w:rFonts w:ascii="Garamond" w:eastAsia="Garamond" w:hAnsi="Garamond" w:cs="Garamond"/>
          <w:b/>
          <w:bCs/>
          <w:i/>
          <w:iCs/>
        </w:rPr>
      </w:pPr>
      <w:r>
        <w:rPr>
          <w:rFonts w:ascii="Garamond" w:eastAsia="Garamond" w:hAnsi="Garamond" w:cs="Garamond"/>
          <w:b/>
          <w:bCs/>
          <w:i/>
          <w:iCs/>
        </w:rPr>
        <w:lastRenderedPageBreak/>
        <w:t>Northcrest Developments</w:t>
      </w:r>
      <w:r w:rsidR="00F75D88" w:rsidRPr="008219EE">
        <w:rPr>
          <w:rFonts w:ascii="Garamond" w:eastAsia="Garamond" w:hAnsi="Garamond" w:cs="Garamond"/>
          <w:b/>
          <w:bCs/>
          <w:i/>
          <w:iCs/>
        </w:rPr>
        <w:t xml:space="preserve"> is an equal-opportunity employer and committed to fair and accessible employment practices. We are committed to building and maintaining an inclusive work environment that reflects the diversity of the </w:t>
      </w:r>
      <w:r w:rsidR="00356107">
        <w:rPr>
          <w:rFonts w:ascii="Garamond" w:eastAsia="Garamond" w:hAnsi="Garamond" w:cs="Garamond"/>
          <w:b/>
          <w:bCs/>
          <w:i/>
          <w:iCs/>
        </w:rPr>
        <w:t>public</w:t>
      </w:r>
      <w:r w:rsidR="00356107" w:rsidRPr="008219EE">
        <w:rPr>
          <w:rFonts w:ascii="Garamond" w:eastAsia="Garamond" w:hAnsi="Garamond" w:cs="Garamond"/>
          <w:b/>
          <w:bCs/>
          <w:i/>
          <w:iCs/>
        </w:rPr>
        <w:t xml:space="preserve"> </w:t>
      </w:r>
      <w:r w:rsidR="00F75D88" w:rsidRPr="008219EE">
        <w:rPr>
          <w:rFonts w:ascii="Garamond" w:eastAsia="Garamond" w:hAnsi="Garamond" w:cs="Garamond"/>
          <w:b/>
          <w:bCs/>
          <w:i/>
          <w:iCs/>
        </w:rPr>
        <w:t>we serve.</w:t>
      </w:r>
    </w:p>
    <w:p w14:paraId="1AC4C8AA" w14:textId="4D161655" w:rsidR="00C16C05" w:rsidRPr="00E22CBB" w:rsidRDefault="00F75D88" w:rsidP="00E22CBB">
      <w:pPr>
        <w:spacing w:after="200"/>
        <w:jc w:val="center"/>
        <w:rPr>
          <w:rFonts w:ascii="Garamond" w:eastAsia="Garamond" w:hAnsi="Garamond" w:cs="Garamond"/>
          <w:b/>
          <w:bCs/>
          <w:i/>
          <w:iCs/>
        </w:rPr>
      </w:pPr>
      <w:r w:rsidRPr="008219EE">
        <w:rPr>
          <w:rFonts w:ascii="Garamond" w:eastAsia="Garamond" w:hAnsi="Garamond" w:cs="Garamond"/>
          <w:b/>
          <w:bCs/>
          <w:i/>
          <w:iCs/>
        </w:rPr>
        <w:t>We thank all applicants for their interest; however, only those being considered for interviews will be contacted by Searchlight Partners.</w:t>
      </w:r>
    </w:p>
    <w:sectPr w:rsidR="00C16C05" w:rsidRPr="00E22CBB" w:rsidSect="00B46944">
      <w:headerReference w:type="default" r:id="rId14"/>
      <w:footerReference w:type="even" r:id="rId15"/>
      <w:footerReference w:type="default" r:id="rId16"/>
      <w:pgSz w:w="12240" w:h="15840"/>
      <w:pgMar w:top="1440" w:right="1021" w:bottom="1440" w:left="992" w:header="720" w:footer="720" w:gutter="0"/>
      <w:cols w:space="720" w:equalWidth="0">
        <w:col w:w="101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5E54" w14:textId="77777777" w:rsidR="00F25ADA" w:rsidRDefault="00F25ADA">
      <w:r>
        <w:separator/>
      </w:r>
    </w:p>
  </w:endnote>
  <w:endnote w:type="continuationSeparator" w:id="0">
    <w:p w14:paraId="757A2AA7" w14:textId="77777777" w:rsidR="00F25ADA" w:rsidRDefault="00F2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F455" w14:textId="77777777" w:rsidR="00AE6C38" w:rsidRDefault="00441D52" w:rsidP="00B46944">
    <w:pPr>
      <w:pStyle w:val="Footer"/>
      <w:framePr w:wrap="around" w:vAnchor="text" w:hAnchor="margin" w:xAlign="right" w:y="1"/>
      <w:rPr>
        <w:rStyle w:val="PageNumber"/>
      </w:rPr>
    </w:pPr>
    <w:r>
      <w:rPr>
        <w:rStyle w:val="PageNumber"/>
      </w:rPr>
      <w:fldChar w:fldCharType="begin"/>
    </w:r>
    <w:r w:rsidR="00AE6C38">
      <w:rPr>
        <w:rStyle w:val="PageNumber"/>
      </w:rPr>
      <w:instrText xml:space="preserve">PAGE  </w:instrText>
    </w:r>
    <w:r>
      <w:rPr>
        <w:rStyle w:val="PageNumber"/>
      </w:rPr>
      <w:fldChar w:fldCharType="end"/>
    </w:r>
  </w:p>
  <w:p w14:paraId="47B222AA" w14:textId="77777777" w:rsidR="00AE6C38" w:rsidRDefault="00AE6C38" w:rsidP="00B46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B870" w14:textId="77777777" w:rsidR="00AE6C38" w:rsidRDefault="00441D52" w:rsidP="00B46944">
    <w:pPr>
      <w:pStyle w:val="Footer"/>
      <w:framePr w:wrap="around" w:vAnchor="text" w:hAnchor="margin" w:xAlign="right" w:y="1"/>
      <w:rPr>
        <w:rStyle w:val="PageNumber"/>
      </w:rPr>
    </w:pPr>
    <w:r>
      <w:rPr>
        <w:rStyle w:val="PageNumber"/>
      </w:rPr>
      <w:fldChar w:fldCharType="begin"/>
    </w:r>
    <w:r w:rsidR="00AE6C38">
      <w:rPr>
        <w:rStyle w:val="PageNumber"/>
      </w:rPr>
      <w:instrText xml:space="preserve">PAGE  </w:instrText>
    </w:r>
    <w:r>
      <w:rPr>
        <w:rStyle w:val="PageNumber"/>
      </w:rPr>
      <w:fldChar w:fldCharType="separate"/>
    </w:r>
    <w:r w:rsidR="00C2237C">
      <w:rPr>
        <w:rStyle w:val="PageNumber"/>
        <w:noProof/>
      </w:rPr>
      <w:t>4</w:t>
    </w:r>
    <w:r>
      <w:rPr>
        <w:rStyle w:val="PageNumber"/>
      </w:rPr>
      <w:fldChar w:fldCharType="end"/>
    </w:r>
  </w:p>
  <w:p w14:paraId="5D7F901B" w14:textId="548D0204" w:rsidR="00AE6C38" w:rsidRPr="00F5141D" w:rsidRDefault="0002440F" w:rsidP="00B46944">
    <w:pPr>
      <w:spacing w:after="120"/>
      <w:jc w:val="center"/>
    </w:pPr>
    <w:r>
      <w:rPr>
        <w:sz w:val="16"/>
        <w:szCs w:val="16"/>
      </w:rPr>
      <w:t>Programming Manager</w:t>
    </w:r>
    <w:r w:rsidR="00100BEC">
      <w:rPr>
        <w:sz w:val="16"/>
        <w:szCs w:val="16"/>
      </w:rPr>
      <w:t>, Site Activation</w:t>
    </w:r>
    <w:r w:rsidR="00AE6C38">
      <w:rPr>
        <w:sz w:val="16"/>
        <w:szCs w:val="16"/>
      </w:rPr>
      <w:t xml:space="preserve"> – Position Specification</w:t>
    </w:r>
  </w:p>
  <w:p w14:paraId="01C83979" w14:textId="77777777" w:rsidR="00AE6C38" w:rsidRPr="00E35017" w:rsidRDefault="00AE6C38" w:rsidP="00B4694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EED1" w14:textId="77777777" w:rsidR="00F25ADA" w:rsidRDefault="00F25ADA">
      <w:r>
        <w:separator/>
      </w:r>
    </w:p>
  </w:footnote>
  <w:footnote w:type="continuationSeparator" w:id="0">
    <w:p w14:paraId="20F05BF9" w14:textId="77777777" w:rsidR="00F25ADA" w:rsidRDefault="00F2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76A9" w14:textId="4778CB3C" w:rsidR="0015724B" w:rsidRPr="0015724B" w:rsidRDefault="0015724B" w:rsidP="0015724B">
    <w:pPr>
      <w:pStyle w:val="Header"/>
      <w:pBdr>
        <w:bottom w:val="single" w:sz="12" w:space="1" w:color="auto"/>
      </w:pBdr>
      <w:jc w:val="center"/>
      <w:rPr>
        <w:b/>
        <w:sz w:val="32"/>
        <w:szCs w:val="32"/>
      </w:rPr>
    </w:pPr>
    <w:r>
      <w:rPr>
        <w:b/>
        <w:sz w:val="32"/>
        <w:szCs w:val="32"/>
      </w:rPr>
      <w:t xml:space="preserve">SEARCHLIGHT </w:t>
    </w:r>
    <w:r w:rsidR="00BF0B02">
      <w:rPr>
        <w:b/>
        <w:sz w:val="32"/>
        <w:szCs w:val="32"/>
      </w:rPr>
      <w:t>PARTNERS</w:t>
    </w:r>
  </w:p>
  <w:p w14:paraId="6DEF16B2" w14:textId="77777777" w:rsidR="00AE6C38" w:rsidRPr="00E35017" w:rsidRDefault="00AE6C38" w:rsidP="00B46944">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78270E6"/>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A71D36"/>
    <w:multiLevelType w:val="hybridMultilevel"/>
    <w:tmpl w:val="AB02FE56"/>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62A51"/>
    <w:multiLevelType w:val="hybridMultilevel"/>
    <w:tmpl w:val="1230FBDC"/>
    <w:lvl w:ilvl="0" w:tplc="7F903E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F556933"/>
    <w:multiLevelType w:val="hybridMultilevel"/>
    <w:tmpl w:val="2036FA82"/>
    <w:lvl w:ilvl="0" w:tplc="10090001">
      <w:start w:val="1"/>
      <w:numFmt w:val="bullet"/>
      <w:lvlText w:val=""/>
      <w:lvlJc w:val="left"/>
      <w:pPr>
        <w:ind w:left="423" w:hanging="360"/>
      </w:pPr>
      <w:rPr>
        <w:rFonts w:ascii="Symbol" w:hAnsi="Symbol" w:hint="default"/>
      </w:rPr>
    </w:lvl>
    <w:lvl w:ilvl="1" w:tplc="10090003" w:tentative="1">
      <w:start w:val="1"/>
      <w:numFmt w:val="bullet"/>
      <w:lvlText w:val="o"/>
      <w:lvlJc w:val="left"/>
      <w:pPr>
        <w:ind w:left="1143" w:hanging="360"/>
      </w:pPr>
      <w:rPr>
        <w:rFonts w:ascii="Courier New" w:hAnsi="Courier New" w:cs="Courier New" w:hint="default"/>
      </w:rPr>
    </w:lvl>
    <w:lvl w:ilvl="2" w:tplc="10090005" w:tentative="1">
      <w:start w:val="1"/>
      <w:numFmt w:val="bullet"/>
      <w:lvlText w:val=""/>
      <w:lvlJc w:val="left"/>
      <w:pPr>
        <w:ind w:left="1863" w:hanging="360"/>
      </w:pPr>
      <w:rPr>
        <w:rFonts w:ascii="Wingdings" w:hAnsi="Wingdings" w:hint="default"/>
      </w:rPr>
    </w:lvl>
    <w:lvl w:ilvl="3" w:tplc="10090001" w:tentative="1">
      <w:start w:val="1"/>
      <w:numFmt w:val="bullet"/>
      <w:lvlText w:val=""/>
      <w:lvlJc w:val="left"/>
      <w:pPr>
        <w:ind w:left="2583" w:hanging="360"/>
      </w:pPr>
      <w:rPr>
        <w:rFonts w:ascii="Symbol" w:hAnsi="Symbol" w:hint="default"/>
      </w:rPr>
    </w:lvl>
    <w:lvl w:ilvl="4" w:tplc="10090003" w:tentative="1">
      <w:start w:val="1"/>
      <w:numFmt w:val="bullet"/>
      <w:lvlText w:val="o"/>
      <w:lvlJc w:val="left"/>
      <w:pPr>
        <w:ind w:left="3303" w:hanging="360"/>
      </w:pPr>
      <w:rPr>
        <w:rFonts w:ascii="Courier New" w:hAnsi="Courier New" w:cs="Courier New" w:hint="default"/>
      </w:rPr>
    </w:lvl>
    <w:lvl w:ilvl="5" w:tplc="10090005" w:tentative="1">
      <w:start w:val="1"/>
      <w:numFmt w:val="bullet"/>
      <w:lvlText w:val=""/>
      <w:lvlJc w:val="left"/>
      <w:pPr>
        <w:ind w:left="4023" w:hanging="360"/>
      </w:pPr>
      <w:rPr>
        <w:rFonts w:ascii="Wingdings" w:hAnsi="Wingdings" w:hint="default"/>
      </w:rPr>
    </w:lvl>
    <w:lvl w:ilvl="6" w:tplc="10090001" w:tentative="1">
      <w:start w:val="1"/>
      <w:numFmt w:val="bullet"/>
      <w:lvlText w:val=""/>
      <w:lvlJc w:val="left"/>
      <w:pPr>
        <w:ind w:left="4743" w:hanging="360"/>
      </w:pPr>
      <w:rPr>
        <w:rFonts w:ascii="Symbol" w:hAnsi="Symbol" w:hint="default"/>
      </w:rPr>
    </w:lvl>
    <w:lvl w:ilvl="7" w:tplc="10090003" w:tentative="1">
      <w:start w:val="1"/>
      <w:numFmt w:val="bullet"/>
      <w:lvlText w:val="o"/>
      <w:lvlJc w:val="left"/>
      <w:pPr>
        <w:ind w:left="5463" w:hanging="360"/>
      </w:pPr>
      <w:rPr>
        <w:rFonts w:ascii="Courier New" w:hAnsi="Courier New" w:cs="Courier New" w:hint="default"/>
      </w:rPr>
    </w:lvl>
    <w:lvl w:ilvl="8" w:tplc="10090005" w:tentative="1">
      <w:start w:val="1"/>
      <w:numFmt w:val="bullet"/>
      <w:lvlText w:val=""/>
      <w:lvlJc w:val="left"/>
      <w:pPr>
        <w:ind w:left="6183" w:hanging="360"/>
      </w:pPr>
      <w:rPr>
        <w:rFonts w:ascii="Wingdings" w:hAnsi="Wingdings" w:hint="default"/>
      </w:rPr>
    </w:lvl>
  </w:abstractNum>
  <w:abstractNum w:abstractNumId="4" w15:restartNumberingAfterBreak="0">
    <w:nsid w:val="11C73F3A"/>
    <w:multiLevelType w:val="hybridMultilevel"/>
    <w:tmpl w:val="D1265178"/>
    <w:lvl w:ilvl="0" w:tplc="B702753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740957"/>
    <w:multiLevelType w:val="hybridMultilevel"/>
    <w:tmpl w:val="0458DD78"/>
    <w:lvl w:ilvl="0" w:tplc="FFFFFFFF">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73AA1"/>
    <w:multiLevelType w:val="hybridMultilevel"/>
    <w:tmpl w:val="EDA0A0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54081B"/>
    <w:multiLevelType w:val="hybridMultilevel"/>
    <w:tmpl w:val="258E23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02A5A"/>
    <w:multiLevelType w:val="hybridMultilevel"/>
    <w:tmpl w:val="DDA232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844AE1"/>
    <w:multiLevelType w:val="hybridMultilevel"/>
    <w:tmpl w:val="DF80C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2F10AF0"/>
    <w:multiLevelType w:val="hybridMultilevel"/>
    <w:tmpl w:val="A636DD7E"/>
    <w:lvl w:ilvl="0" w:tplc="FCF85EC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316E01"/>
    <w:multiLevelType w:val="hybridMultilevel"/>
    <w:tmpl w:val="BAFAB5D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280AAF"/>
    <w:multiLevelType w:val="hybridMultilevel"/>
    <w:tmpl w:val="3DECF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6167FF4"/>
    <w:multiLevelType w:val="hybridMultilevel"/>
    <w:tmpl w:val="2A3A4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FF24C4"/>
    <w:multiLevelType w:val="hybridMultilevel"/>
    <w:tmpl w:val="5CEA02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9A07B2"/>
    <w:multiLevelType w:val="hybridMultilevel"/>
    <w:tmpl w:val="C1CE9E66"/>
    <w:lvl w:ilvl="0" w:tplc="B7A6E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6610E"/>
    <w:multiLevelType w:val="hybridMultilevel"/>
    <w:tmpl w:val="26722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946A2F"/>
    <w:multiLevelType w:val="hybridMultilevel"/>
    <w:tmpl w:val="B314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C8757F3"/>
    <w:multiLevelType w:val="hybridMultilevel"/>
    <w:tmpl w:val="8858F9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1DC4BB0"/>
    <w:multiLevelType w:val="hybridMultilevel"/>
    <w:tmpl w:val="C76629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1FB7F5D"/>
    <w:multiLevelType w:val="hybridMultilevel"/>
    <w:tmpl w:val="D82461F4"/>
    <w:lvl w:ilvl="0" w:tplc="10090001">
      <w:start w:val="1"/>
      <w:numFmt w:val="bullet"/>
      <w:lvlText w:val=""/>
      <w:lvlJc w:val="left"/>
      <w:pPr>
        <w:ind w:left="423" w:hanging="360"/>
      </w:pPr>
      <w:rPr>
        <w:rFonts w:ascii="Symbol" w:hAnsi="Symbol" w:hint="default"/>
      </w:rPr>
    </w:lvl>
    <w:lvl w:ilvl="1" w:tplc="10090003" w:tentative="1">
      <w:start w:val="1"/>
      <w:numFmt w:val="bullet"/>
      <w:lvlText w:val="o"/>
      <w:lvlJc w:val="left"/>
      <w:pPr>
        <w:ind w:left="1143" w:hanging="360"/>
      </w:pPr>
      <w:rPr>
        <w:rFonts w:ascii="Courier New" w:hAnsi="Courier New" w:cs="Courier New" w:hint="default"/>
      </w:rPr>
    </w:lvl>
    <w:lvl w:ilvl="2" w:tplc="10090005" w:tentative="1">
      <w:start w:val="1"/>
      <w:numFmt w:val="bullet"/>
      <w:lvlText w:val=""/>
      <w:lvlJc w:val="left"/>
      <w:pPr>
        <w:ind w:left="1863" w:hanging="360"/>
      </w:pPr>
      <w:rPr>
        <w:rFonts w:ascii="Wingdings" w:hAnsi="Wingdings" w:hint="default"/>
      </w:rPr>
    </w:lvl>
    <w:lvl w:ilvl="3" w:tplc="10090001" w:tentative="1">
      <w:start w:val="1"/>
      <w:numFmt w:val="bullet"/>
      <w:lvlText w:val=""/>
      <w:lvlJc w:val="left"/>
      <w:pPr>
        <w:ind w:left="2583" w:hanging="360"/>
      </w:pPr>
      <w:rPr>
        <w:rFonts w:ascii="Symbol" w:hAnsi="Symbol" w:hint="default"/>
      </w:rPr>
    </w:lvl>
    <w:lvl w:ilvl="4" w:tplc="10090003" w:tentative="1">
      <w:start w:val="1"/>
      <w:numFmt w:val="bullet"/>
      <w:lvlText w:val="o"/>
      <w:lvlJc w:val="left"/>
      <w:pPr>
        <w:ind w:left="3303" w:hanging="360"/>
      </w:pPr>
      <w:rPr>
        <w:rFonts w:ascii="Courier New" w:hAnsi="Courier New" w:cs="Courier New" w:hint="default"/>
      </w:rPr>
    </w:lvl>
    <w:lvl w:ilvl="5" w:tplc="10090005" w:tentative="1">
      <w:start w:val="1"/>
      <w:numFmt w:val="bullet"/>
      <w:lvlText w:val=""/>
      <w:lvlJc w:val="left"/>
      <w:pPr>
        <w:ind w:left="4023" w:hanging="360"/>
      </w:pPr>
      <w:rPr>
        <w:rFonts w:ascii="Wingdings" w:hAnsi="Wingdings" w:hint="default"/>
      </w:rPr>
    </w:lvl>
    <w:lvl w:ilvl="6" w:tplc="10090001" w:tentative="1">
      <w:start w:val="1"/>
      <w:numFmt w:val="bullet"/>
      <w:lvlText w:val=""/>
      <w:lvlJc w:val="left"/>
      <w:pPr>
        <w:ind w:left="4743" w:hanging="360"/>
      </w:pPr>
      <w:rPr>
        <w:rFonts w:ascii="Symbol" w:hAnsi="Symbol" w:hint="default"/>
      </w:rPr>
    </w:lvl>
    <w:lvl w:ilvl="7" w:tplc="10090003" w:tentative="1">
      <w:start w:val="1"/>
      <w:numFmt w:val="bullet"/>
      <w:lvlText w:val="o"/>
      <w:lvlJc w:val="left"/>
      <w:pPr>
        <w:ind w:left="5463" w:hanging="360"/>
      </w:pPr>
      <w:rPr>
        <w:rFonts w:ascii="Courier New" w:hAnsi="Courier New" w:cs="Courier New" w:hint="default"/>
      </w:rPr>
    </w:lvl>
    <w:lvl w:ilvl="8" w:tplc="10090005" w:tentative="1">
      <w:start w:val="1"/>
      <w:numFmt w:val="bullet"/>
      <w:lvlText w:val=""/>
      <w:lvlJc w:val="left"/>
      <w:pPr>
        <w:ind w:left="6183" w:hanging="360"/>
      </w:pPr>
      <w:rPr>
        <w:rFonts w:ascii="Wingdings" w:hAnsi="Wingdings" w:hint="default"/>
      </w:rPr>
    </w:lvl>
  </w:abstractNum>
  <w:abstractNum w:abstractNumId="21" w15:restartNumberingAfterBreak="0">
    <w:nsid w:val="745C466D"/>
    <w:multiLevelType w:val="hybridMultilevel"/>
    <w:tmpl w:val="92149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6E6280B"/>
    <w:multiLevelType w:val="hybridMultilevel"/>
    <w:tmpl w:val="AC26ACE4"/>
    <w:lvl w:ilvl="0" w:tplc="10090001">
      <w:start w:val="1"/>
      <w:numFmt w:val="bullet"/>
      <w:lvlText w:val=""/>
      <w:lvlJc w:val="left"/>
      <w:pPr>
        <w:ind w:left="-351" w:hanging="360"/>
      </w:pPr>
      <w:rPr>
        <w:rFonts w:ascii="Symbol" w:hAnsi="Symbol" w:hint="default"/>
      </w:rPr>
    </w:lvl>
    <w:lvl w:ilvl="1" w:tplc="10090003" w:tentative="1">
      <w:start w:val="1"/>
      <w:numFmt w:val="bullet"/>
      <w:lvlText w:val="o"/>
      <w:lvlJc w:val="left"/>
      <w:pPr>
        <w:ind w:left="369" w:hanging="360"/>
      </w:pPr>
      <w:rPr>
        <w:rFonts w:ascii="Courier New" w:hAnsi="Courier New" w:cs="Courier New" w:hint="default"/>
      </w:rPr>
    </w:lvl>
    <w:lvl w:ilvl="2" w:tplc="10090005" w:tentative="1">
      <w:start w:val="1"/>
      <w:numFmt w:val="bullet"/>
      <w:lvlText w:val=""/>
      <w:lvlJc w:val="left"/>
      <w:pPr>
        <w:ind w:left="1089" w:hanging="360"/>
      </w:pPr>
      <w:rPr>
        <w:rFonts w:ascii="Wingdings" w:hAnsi="Wingdings" w:hint="default"/>
      </w:rPr>
    </w:lvl>
    <w:lvl w:ilvl="3" w:tplc="10090001" w:tentative="1">
      <w:start w:val="1"/>
      <w:numFmt w:val="bullet"/>
      <w:lvlText w:val=""/>
      <w:lvlJc w:val="left"/>
      <w:pPr>
        <w:ind w:left="1809" w:hanging="360"/>
      </w:pPr>
      <w:rPr>
        <w:rFonts w:ascii="Symbol" w:hAnsi="Symbol" w:hint="default"/>
      </w:rPr>
    </w:lvl>
    <w:lvl w:ilvl="4" w:tplc="10090003" w:tentative="1">
      <w:start w:val="1"/>
      <w:numFmt w:val="bullet"/>
      <w:lvlText w:val="o"/>
      <w:lvlJc w:val="left"/>
      <w:pPr>
        <w:ind w:left="2529" w:hanging="360"/>
      </w:pPr>
      <w:rPr>
        <w:rFonts w:ascii="Courier New" w:hAnsi="Courier New" w:cs="Courier New" w:hint="default"/>
      </w:rPr>
    </w:lvl>
    <w:lvl w:ilvl="5" w:tplc="10090005" w:tentative="1">
      <w:start w:val="1"/>
      <w:numFmt w:val="bullet"/>
      <w:lvlText w:val=""/>
      <w:lvlJc w:val="left"/>
      <w:pPr>
        <w:ind w:left="3249" w:hanging="360"/>
      </w:pPr>
      <w:rPr>
        <w:rFonts w:ascii="Wingdings" w:hAnsi="Wingdings" w:hint="default"/>
      </w:rPr>
    </w:lvl>
    <w:lvl w:ilvl="6" w:tplc="10090001" w:tentative="1">
      <w:start w:val="1"/>
      <w:numFmt w:val="bullet"/>
      <w:lvlText w:val=""/>
      <w:lvlJc w:val="left"/>
      <w:pPr>
        <w:ind w:left="3969" w:hanging="360"/>
      </w:pPr>
      <w:rPr>
        <w:rFonts w:ascii="Symbol" w:hAnsi="Symbol" w:hint="default"/>
      </w:rPr>
    </w:lvl>
    <w:lvl w:ilvl="7" w:tplc="10090003" w:tentative="1">
      <w:start w:val="1"/>
      <w:numFmt w:val="bullet"/>
      <w:lvlText w:val="o"/>
      <w:lvlJc w:val="left"/>
      <w:pPr>
        <w:ind w:left="4689" w:hanging="360"/>
      </w:pPr>
      <w:rPr>
        <w:rFonts w:ascii="Courier New" w:hAnsi="Courier New" w:cs="Courier New" w:hint="default"/>
      </w:rPr>
    </w:lvl>
    <w:lvl w:ilvl="8" w:tplc="10090005" w:tentative="1">
      <w:start w:val="1"/>
      <w:numFmt w:val="bullet"/>
      <w:lvlText w:val=""/>
      <w:lvlJc w:val="left"/>
      <w:pPr>
        <w:ind w:left="5409" w:hanging="360"/>
      </w:pPr>
      <w:rPr>
        <w:rFonts w:ascii="Wingdings" w:hAnsi="Wingdings" w:hint="default"/>
      </w:rPr>
    </w:lvl>
  </w:abstractNum>
  <w:abstractNum w:abstractNumId="23" w15:restartNumberingAfterBreak="0">
    <w:nsid w:val="77374C7F"/>
    <w:multiLevelType w:val="hybridMultilevel"/>
    <w:tmpl w:val="DFFA1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B332469"/>
    <w:multiLevelType w:val="hybridMultilevel"/>
    <w:tmpl w:val="A3E29D38"/>
    <w:lvl w:ilvl="0" w:tplc="E9E827DA">
      <w:start w:val="1"/>
      <w:numFmt w:val="lowerLetter"/>
      <w:lvlText w:val="(%1)"/>
      <w:lvlJc w:val="left"/>
      <w:pPr>
        <w:ind w:left="2520" w:hanging="360"/>
      </w:pPr>
      <w:rPr>
        <w:rFonts w:ascii="Calibri" w:eastAsia="Times New Roman" w:hAnsi="Calibri" w:cs="Times New Roman"/>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16cid:durableId="881480045">
    <w:abstractNumId w:val="15"/>
  </w:num>
  <w:num w:numId="2" w16cid:durableId="303655535">
    <w:abstractNumId w:val="0"/>
    <w:lvlOverride w:ilvl="0">
      <w:startOverride w:val="1"/>
      <w:lvl w:ilvl="0">
        <w:start w:val="1"/>
        <w:numFmt w:val="decimal"/>
        <w:pStyle w:val="Level1"/>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83921924">
    <w:abstractNumId w:val="2"/>
  </w:num>
  <w:num w:numId="4" w16cid:durableId="606734705">
    <w:abstractNumId w:val="24"/>
  </w:num>
  <w:num w:numId="5" w16cid:durableId="1244997587">
    <w:abstractNumId w:val="7"/>
  </w:num>
  <w:num w:numId="6" w16cid:durableId="666790537">
    <w:abstractNumId w:val="14"/>
  </w:num>
  <w:num w:numId="7" w16cid:durableId="2111388485">
    <w:abstractNumId w:val="11"/>
  </w:num>
  <w:num w:numId="8" w16cid:durableId="36659961">
    <w:abstractNumId w:val="18"/>
  </w:num>
  <w:num w:numId="9" w16cid:durableId="1351879105">
    <w:abstractNumId w:val="17"/>
  </w:num>
  <w:num w:numId="10" w16cid:durableId="690421922">
    <w:abstractNumId w:val="1"/>
  </w:num>
  <w:num w:numId="11" w16cid:durableId="98304753">
    <w:abstractNumId w:val="5"/>
  </w:num>
  <w:num w:numId="12" w16cid:durableId="735779152">
    <w:abstractNumId w:val="23"/>
  </w:num>
  <w:num w:numId="13" w16cid:durableId="74060300">
    <w:abstractNumId w:val="13"/>
  </w:num>
  <w:num w:numId="14" w16cid:durableId="851265747">
    <w:abstractNumId w:val="16"/>
  </w:num>
  <w:num w:numId="15" w16cid:durableId="2133203244">
    <w:abstractNumId w:val="8"/>
  </w:num>
  <w:num w:numId="16" w16cid:durableId="2091274034">
    <w:abstractNumId w:val="20"/>
  </w:num>
  <w:num w:numId="17" w16cid:durableId="644431782">
    <w:abstractNumId w:val="12"/>
  </w:num>
  <w:num w:numId="18" w16cid:durableId="2128354245">
    <w:abstractNumId w:val="3"/>
  </w:num>
  <w:num w:numId="19" w16cid:durableId="1723478593">
    <w:abstractNumId w:val="4"/>
  </w:num>
  <w:num w:numId="20" w16cid:durableId="555241136">
    <w:abstractNumId w:val="10"/>
  </w:num>
  <w:num w:numId="21" w16cid:durableId="697967815">
    <w:abstractNumId w:val="21"/>
  </w:num>
  <w:num w:numId="22" w16cid:durableId="1021781857">
    <w:abstractNumId w:val="19"/>
  </w:num>
  <w:num w:numId="23" w16cid:durableId="239292248">
    <w:abstractNumId w:val="6"/>
  </w:num>
  <w:num w:numId="24" w16cid:durableId="1145511791">
    <w:abstractNumId w:val="9"/>
  </w:num>
  <w:num w:numId="25" w16cid:durableId="14326981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7C"/>
    <w:rsid w:val="00000679"/>
    <w:rsid w:val="00010D23"/>
    <w:rsid w:val="0001157C"/>
    <w:rsid w:val="00012133"/>
    <w:rsid w:val="00012E6C"/>
    <w:rsid w:val="000162F5"/>
    <w:rsid w:val="0002440F"/>
    <w:rsid w:val="000335A8"/>
    <w:rsid w:val="000340FE"/>
    <w:rsid w:val="00040A60"/>
    <w:rsid w:val="00047B3A"/>
    <w:rsid w:val="00053E86"/>
    <w:rsid w:val="0006496D"/>
    <w:rsid w:val="00064D29"/>
    <w:rsid w:val="00085388"/>
    <w:rsid w:val="00085928"/>
    <w:rsid w:val="000973D7"/>
    <w:rsid w:val="000A2B8D"/>
    <w:rsid w:val="000A515D"/>
    <w:rsid w:val="000A7A10"/>
    <w:rsid w:val="000C05D7"/>
    <w:rsid w:val="000C3AB8"/>
    <w:rsid w:val="000C471E"/>
    <w:rsid w:val="000C4E0C"/>
    <w:rsid w:val="000E36B7"/>
    <w:rsid w:val="000F6F0F"/>
    <w:rsid w:val="000F7B9B"/>
    <w:rsid w:val="00100BEC"/>
    <w:rsid w:val="00105E9D"/>
    <w:rsid w:val="001240D6"/>
    <w:rsid w:val="00125E14"/>
    <w:rsid w:val="0013022B"/>
    <w:rsid w:val="00137DD3"/>
    <w:rsid w:val="00144ABC"/>
    <w:rsid w:val="00146F1A"/>
    <w:rsid w:val="00151A70"/>
    <w:rsid w:val="00152399"/>
    <w:rsid w:val="00152C4F"/>
    <w:rsid w:val="0015724B"/>
    <w:rsid w:val="00161E53"/>
    <w:rsid w:val="00165563"/>
    <w:rsid w:val="00170E31"/>
    <w:rsid w:val="00171D56"/>
    <w:rsid w:val="00175526"/>
    <w:rsid w:val="00175F1D"/>
    <w:rsid w:val="001760AF"/>
    <w:rsid w:val="00185249"/>
    <w:rsid w:val="00187B58"/>
    <w:rsid w:val="001A566D"/>
    <w:rsid w:val="001A6BBB"/>
    <w:rsid w:val="001C1015"/>
    <w:rsid w:val="001C1484"/>
    <w:rsid w:val="001C1922"/>
    <w:rsid w:val="001C7D66"/>
    <w:rsid w:val="001D2C62"/>
    <w:rsid w:val="001E4B07"/>
    <w:rsid w:val="001F1282"/>
    <w:rsid w:val="001F4CFC"/>
    <w:rsid w:val="001F5A57"/>
    <w:rsid w:val="00203672"/>
    <w:rsid w:val="00211245"/>
    <w:rsid w:val="002144D0"/>
    <w:rsid w:val="00216882"/>
    <w:rsid w:val="00217F82"/>
    <w:rsid w:val="00221AF3"/>
    <w:rsid w:val="00222CE9"/>
    <w:rsid w:val="0023082D"/>
    <w:rsid w:val="00233F30"/>
    <w:rsid w:val="002375AE"/>
    <w:rsid w:val="002470FD"/>
    <w:rsid w:val="00251936"/>
    <w:rsid w:val="00252F5F"/>
    <w:rsid w:val="002538CE"/>
    <w:rsid w:val="00272ED8"/>
    <w:rsid w:val="002915AA"/>
    <w:rsid w:val="00291E21"/>
    <w:rsid w:val="00291FA9"/>
    <w:rsid w:val="002A3AA9"/>
    <w:rsid w:val="002A3CCC"/>
    <w:rsid w:val="002A458E"/>
    <w:rsid w:val="002B1C98"/>
    <w:rsid w:val="002B5516"/>
    <w:rsid w:val="002C03CF"/>
    <w:rsid w:val="002C0ABD"/>
    <w:rsid w:val="002C5609"/>
    <w:rsid w:val="002E2FDF"/>
    <w:rsid w:val="002E6166"/>
    <w:rsid w:val="00303C6D"/>
    <w:rsid w:val="00310098"/>
    <w:rsid w:val="0031579B"/>
    <w:rsid w:val="00336832"/>
    <w:rsid w:val="003423F9"/>
    <w:rsid w:val="00347021"/>
    <w:rsid w:val="0035126A"/>
    <w:rsid w:val="0035139D"/>
    <w:rsid w:val="00356107"/>
    <w:rsid w:val="00360AFE"/>
    <w:rsid w:val="003642A8"/>
    <w:rsid w:val="00364FE3"/>
    <w:rsid w:val="003664A1"/>
    <w:rsid w:val="0037167A"/>
    <w:rsid w:val="00371B9E"/>
    <w:rsid w:val="003745B5"/>
    <w:rsid w:val="00376611"/>
    <w:rsid w:val="00377964"/>
    <w:rsid w:val="00380C4A"/>
    <w:rsid w:val="00381F9F"/>
    <w:rsid w:val="00385C88"/>
    <w:rsid w:val="0038664E"/>
    <w:rsid w:val="00391465"/>
    <w:rsid w:val="003934D2"/>
    <w:rsid w:val="003A1A18"/>
    <w:rsid w:val="003A3E1A"/>
    <w:rsid w:val="003A7F10"/>
    <w:rsid w:val="003B5BC3"/>
    <w:rsid w:val="003C338E"/>
    <w:rsid w:val="003C375C"/>
    <w:rsid w:val="003C7B7B"/>
    <w:rsid w:val="003D1348"/>
    <w:rsid w:val="003D301F"/>
    <w:rsid w:val="003D3FE6"/>
    <w:rsid w:val="003D4602"/>
    <w:rsid w:val="003D559F"/>
    <w:rsid w:val="003E2120"/>
    <w:rsid w:val="003E37CA"/>
    <w:rsid w:val="003E4BB2"/>
    <w:rsid w:val="003E5572"/>
    <w:rsid w:val="003F4073"/>
    <w:rsid w:val="003F613E"/>
    <w:rsid w:val="004014AC"/>
    <w:rsid w:val="004019D2"/>
    <w:rsid w:val="004173BD"/>
    <w:rsid w:val="00422D36"/>
    <w:rsid w:val="0042427C"/>
    <w:rsid w:val="004244D4"/>
    <w:rsid w:val="00424BBC"/>
    <w:rsid w:val="00427B40"/>
    <w:rsid w:val="00433286"/>
    <w:rsid w:val="00436117"/>
    <w:rsid w:val="00441D52"/>
    <w:rsid w:val="00450069"/>
    <w:rsid w:val="00465BD9"/>
    <w:rsid w:val="00473BD5"/>
    <w:rsid w:val="00493276"/>
    <w:rsid w:val="004935DF"/>
    <w:rsid w:val="00494219"/>
    <w:rsid w:val="00497AB8"/>
    <w:rsid w:val="004A4832"/>
    <w:rsid w:val="004A74E2"/>
    <w:rsid w:val="004B2A7F"/>
    <w:rsid w:val="004B2C9D"/>
    <w:rsid w:val="004B3A0C"/>
    <w:rsid w:val="004B724C"/>
    <w:rsid w:val="004B7C60"/>
    <w:rsid w:val="004C408C"/>
    <w:rsid w:val="004E66E3"/>
    <w:rsid w:val="004E741D"/>
    <w:rsid w:val="004E799F"/>
    <w:rsid w:val="004F102B"/>
    <w:rsid w:val="004F1C44"/>
    <w:rsid w:val="004F2CC2"/>
    <w:rsid w:val="00507858"/>
    <w:rsid w:val="00515625"/>
    <w:rsid w:val="00517708"/>
    <w:rsid w:val="00522BA6"/>
    <w:rsid w:val="0053026B"/>
    <w:rsid w:val="00553833"/>
    <w:rsid w:val="0055673D"/>
    <w:rsid w:val="00561851"/>
    <w:rsid w:val="0056400A"/>
    <w:rsid w:val="00564703"/>
    <w:rsid w:val="0056613F"/>
    <w:rsid w:val="005663B8"/>
    <w:rsid w:val="00574455"/>
    <w:rsid w:val="00574C1C"/>
    <w:rsid w:val="00584813"/>
    <w:rsid w:val="00586988"/>
    <w:rsid w:val="00594373"/>
    <w:rsid w:val="00597C82"/>
    <w:rsid w:val="00597E16"/>
    <w:rsid w:val="005B00AB"/>
    <w:rsid w:val="005C15C5"/>
    <w:rsid w:val="005C18B9"/>
    <w:rsid w:val="005D28E3"/>
    <w:rsid w:val="005D458E"/>
    <w:rsid w:val="005D57B1"/>
    <w:rsid w:val="005E521A"/>
    <w:rsid w:val="005F1B0B"/>
    <w:rsid w:val="005F1F09"/>
    <w:rsid w:val="005F6F88"/>
    <w:rsid w:val="00604210"/>
    <w:rsid w:val="00622E40"/>
    <w:rsid w:val="00623D35"/>
    <w:rsid w:val="00636A33"/>
    <w:rsid w:val="00640D0B"/>
    <w:rsid w:val="006447C6"/>
    <w:rsid w:val="00655634"/>
    <w:rsid w:val="006560E9"/>
    <w:rsid w:val="00661601"/>
    <w:rsid w:val="00675605"/>
    <w:rsid w:val="00683960"/>
    <w:rsid w:val="006854A9"/>
    <w:rsid w:val="00694973"/>
    <w:rsid w:val="006A1ABE"/>
    <w:rsid w:val="006B1054"/>
    <w:rsid w:val="006B2597"/>
    <w:rsid w:val="006B36DD"/>
    <w:rsid w:val="006C030C"/>
    <w:rsid w:val="006C4DE0"/>
    <w:rsid w:val="006C693E"/>
    <w:rsid w:val="006C7337"/>
    <w:rsid w:val="006D197E"/>
    <w:rsid w:val="006D3D77"/>
    <w:rsid w:val="006D72F6"/>
    <w:rsid w:val="006E179A"/>
    <w:rsid w:val="006E5E62"/>
    <w:rsid w:val="006F2BE1"/>
    <w:rsid w:val="006F46AE"/>
    <w:rsid w:val="00700D9D"/>
    <w:rsid w:val="00703C94"/>
    <w:rsid w:val="00706549"/>
    <w:rsid w:val="00716F13"/>
    <w:rsid w:val="007243D9"/>
    <w:rsid w:val="007319DE"/>
    <w:rsid w:val="0073632E"/>
    <w:rsid w:val="007368BF"/>
    <w:rsid w:val="0074002C"/>
    <w:rsid w:val="007409F4"/>
    <w:rsid w:val="0074157C"/>
    <w:rsid w:val="00743C38"/>
    <w:rsid w:val="0074561B"/>
    <w:rsid w:val="00756685"/>
    <w:rsid w:val="0076489C"/>
    <w:rsid w:val="00770F7A"/>
    <w:rsid w:val="00771DC6"/>
    <w:rsid w:val="00795F15"/>
    <w:rsid w:val="007A612A"/>
    <w:rsid w:val="007A62E9"/>
    <w:rsid w:val="007B04BA"/>
    <w:rsid w:val="007B68CC"/>
    <w:rsid w:val="007C3923"/>
    <w:rsid w:val="007D16A8"/>
    <w:rsid w:val="007D473E"/>
    <w:rsid w:val="007D537D"/>
    <w:rsid w:val="007E09EE"/>
    <w:rsid w:val="007E73F8"/>
    <w:rsid w:val="00800503"/>
    <w:rsid w:val="008127A7"/>
    <w:rsid w:val="00814F4B"/>
    <w:rsid w:val="00815AB0"/>
    <w:rsid w:val="008219EE"/>
    <w:rsid w:val="00823CB3"/>
    <w:rsid w:val="00824179"/>
    <w:rsid w:val="00824929"/>
    <w:rsid w:val="0082701F"/>
    <w:rsid w:val="0083269F"/>
    <w:rsid w:val="00837033"/>
    <w:rsid w:val="00841FBA"/>
    <w:rsid w:val="00844615"/>
    <w:rsid w:val="00845BFE"/>
    <w:rsid w:val="00847C69"/>
    <w:rsid w:val="00864996"/>
    <w:rsid w:val="00866DF4"/>
    <w:rsid w:val="0087623A"/>
    <w:rsid w:val="0087643C"/>
    <w:rsid w:val="00877324"/>
    <w:rsid w:val="008806E9"/>
    <w:rsid w:val="00883BFD"/>
    <w:rsid w:val="008A2C00"/>
    <w:rsid w:val="008A708F"/>
    <w:rsid w:val="008B0733"/>
    <w:rsid w:val="008B6F36"/>
    <w:rsid w:val="008C037E"/>
    <w:rsid w:val="008C1940"/>
    <w:rsid w:val="008C4058"/>
    <w:rsid w:val="008C5474"/>
    <w:rsid w:val="008C5D12"/>
    <w:rsid w:val="008C7099"/>
    <w:rsid w:val="008D156C"/>
    <w:rsid w:val="008D34EF"/>
    <w:rsid w:val="008D7F4E"/>
    <w:rsid w:val="008E03D5"/>
    <w:rsid w:val="008E6485"/>
    <w:rsid w:val="008F1895"/>
    <w:rsid w:val="008F2FB9"/>
    <w:rsid w:val="00906D1A"/>
    <w:rsid w:val="00912422"/>
    <w:rsid w:val="00912A2D"/>
    <w:rsid w:val="0091682E"/>
    <w:rsid w:val="00916EDC"/>
    <w:rsid w:val="00924BA6"/>
    <w:rsid w:val="0094266B"/>
    <w:rsid w:val="009549F1"/>
    <w:rsid w:val="009665EB"/>
    <w:rsid w:val="00966A5A"/>
    <w:rsid w:val="00976D6E"/>
    <w:rsid w:val="00976E22"/>
    <w:rsid w:val="00987789"/>
    <w:rsid w:val="00995A07"/>
    <w:rsid w:val="00996BD9"/>
    <w:rsid w:val="009A0303"/>
    <w:rsid w:val="009A11BE"/>
    <w:rsid w:val="009A1B34"/>
    <w:rsid w:val="009A253E"/>
    <w:rsid w:val="009A4F7F"/>
    <w:rsid w:val="009B0D2F"/>
    <w:rsid w:val="009B56BE"/>
    <w:rsid w:val="009C4BB5"/>
    <w:rsid w:val="009D033D"/>
    <w:rsid w:val="009F2FAF"/>
    <w:rsid w:val="009F6D17"/>
    <w:rsid w:val="00A11944"/>
    <w:rsid w:val="00A2275B"/>
    <w:rsid w:val="00A34875"/>
    <w:rsid w:val="00A34F3F"/>
    <w:rsid w:val="00A46C7D"/>
    <w:rsid w:val="00A46DE2"/>
    <w:rsid w:val="00A52A3F"/>
    <w:rsid w:val="00A604E3"/>
    <w:rsid w:val="00A65C81"/>
    <w:rsid w:val="00A706A5"/>
    <w:rsid w:val="00A733C3"/>
    <w:rsid w:val="00A7344A"/>
    <w:rsid w:val="00A76EBA"/>
    <w:rsid w:val="00A77565"/>
    <w:rsid w:val="00A83AE3"/>
    <w:rsid w:val="00A868DE"/>
    <w:rsid w:val="00A90B62"/>
    <w:rsid w:val="00A93B72"/>
    <w:rsid w:val="00AB1FA8"/>
    <w:rsid w:val="00AB3EAE"/>
    <w:rsid w:val="00AC5BBD"/>
    <w:rsid w:val="00AD02E4"/>
    <w:rsid w:val="00AD2502"/>
    <w:rsid w:val="00AD4D45"/>
    <w:rsid w:val="00AD6DE7"/>
    <w:rsid w:val="00AE4B4B"/>
    <w:rsid w:val="00AE57F9"/>
    <w:rsid w:val="00AE6C38"/>
    <w:rsid w:val="00AE7586"/>
    <w:rsid w:val="00AF1738"/>
    <w:rsid w:val="00AF5C59"/>
    <w:rsid w:val="00B033E9"/>
    <w:rsid w:val="00B11B43"/>
    <w:rsid w:val="00B12BD0"/>
    <w:rsid w:val="00B26881"/>
    <w:rsid w:val="00B2737C"/>
    <w:rsid w:val="00B277B7"/>
    <w:rsid w:val="00B35B04"/>
    <w:rsid w:val="00B36CD8"/>
    <w:rsid w:val="00B40AFF"/>
    <w:rsid w:val="00B41895"/>
    <w:rsid w:val="00B46944"/>
    <w:rsid w:val="00B5234C"/>
    <w:rsid w:val="00B52CF1"/>
    <w:rsid w:val="00B64DB7"/>
    <w:rsid w:val="00B708FE"/>
    <w:rsid w:val="00B7508C"/>
    <w:rsid w:val="00B76B98"/>
    <w:rsid w:val="00B80C3D"/>
    <w:rsid w:val="00BA31F2"/>
    <w:rsid w:val="00BA3F70"/>
    <w:rsid w:val="00BA6001"/>
    <w:rsid w:val="00BA703D"/>
    <w:rsid w:val="00BC1064"/>
    <w:rsid w:val="00BC10E9"/>
    <w:rsid w:val="00BC1397"/>
    <w:rsid w:val="00BD7BD9"/>
    <w:rsid w:val="00BE3907"/>
    <w:rsid w:val="00BE6C4C"/>
    <w:rsid w:val="00BF0B02"/>
    <w:rsid w:val="00BF352C"/>
    <w:rsid w:val="00BF6080"/>
    <w:rsid w:val="00C0020B"/>
    <w:rsid w:val="00C00D2A"/>
    <w:rsid w:val="00C05201"/>
    <w:rsid w:val="00C11BCA"/>
    <w:rsid w:val="00C15EE2"/>
    <w:rsid w:val="00C16C05"/>
    <w:rsid w:val="00C20A23"/>
    <w:rsid w:val="00C2237C"/>
    <w:rsid w:val="00C237AE"/>
    <w:rsid w:val="00C2446C"/>
    <w:rsid w:val="00C24F11"/>
    <w:rsid w:val="00C2566C"/>
    <w:rsid w:val="00C32165"/>
    <w:rsid w:val="00C36431"/>
    <w:rsid w:val="00C50778"/>
    <w:rsid w:val="00C64F5D"/>
    <w:rsid w:val="00C656F3"/>
    <w:rsid w:val="00C701E8"/>
    <w:rsid w:val="00C77B95"/>
    <w:rsid w:val="00C918B6"/>
    <w:rsid w:val="00C97653"/>
    <w:rsid w:val="00CA1C62"/>
    <w:rsid w:val="00CA4FDD"/>
    <w:rsid w:val="00CB00EA"/>
    <w:rsid w:val="00CC0378"/>
    <w:rsid w:val="00CC2319"/>
    <w:rsid w:val="00CC412B"/>
    <w:rsid w:val="00CD0D34"/>
    <w:rsid w:val="00CD2ADE"/>
    <w:rsid w:val="00CD4AB4"/>
    <w:rsid w:val="00CE2C1C"/>
    <w:rsid w:val="00CE61D8"/>
    <w:rsid w:val="00D0039D"/>
    <w:rsid w:val="00D03BAD"/>
    <w:rsid w:val="00D05D1B"/>
    <w:rsid w:val="00D13B0F"/>
    <w:rsid w:val="00D173B4"/>
    <w:rsid w:val="00D21F5B"/>
    <w:rsid w:val="00D23FCC"/>
    <w:rsid w:val="00D4009D"/>
    <w:rsid w:val="00D52502"/>
    <w:rsid w:val="00D56DEC"/>
    <w:rsid w:val="00D6212E"/>
    <w:rsid w:val="00D621FD"/>
    <w:rsid w:val="00D647C1"/>
    <w:rsid w:val="00D65F6F"/>
    <w:rsid w:val="00D67783"/>
    <w:rsid w:val="00D715DA"/>
    <w:rsid w:val="00D74B1F"/>
    <w:rsid w:val="00D81550"/>
    <w:rsid w:val="00D84B18"/>
    <w:rsid w:val="00D93197"/>
    <w:rsid w:val="00DA50C1"/>
    <w:rsid w:val="00DB5493"/>
    <w:rsid w:val="00DC2438"/>
    <w:rsid w:val="00DC4441"/>
    <w:rsid w:val="00DD3CFB"/>
    <w:rsid w:val="00DD68D7"/>
    <w:rsid w:val="00DE034A"/>
    <w:rsid w:val="00DE175A"/>
    <w:rsid w:val="00DE25E1"/>
    <w:rsid w:val="00DE3212"/>
    <w:rsid w:val="00DE38E7"/>
    <w:rsid w:val="00DE49E8"/>
    <w:rsid w:val="00DF043C"/>
    <w:rsid w:val="00DF332C"/>
    <w:rsid w:val="00E006EA"/>
    <w:rsid w:val="00E02CF9"/>
    <w:rsid w:val="00E10440"/>
    <w:rsid w:val="00E22CBB"/>
    <w:rsid w:val="00E22D7C"/>
    <w:rsid w:val="00E24AC4"/>
    <w:rsid w:val="00E27D9A"/>
    <w:rsid w:val="00E31463"/>
    <w:rsid w:val="00E33C0D"/>
    <w:rsid w:val="00E36850"/>
    <w:rsid w:val="00E515EA"/>
    <w:rsid w:val="00E541EB"/>
    <w:rsid w:val="00E63015"/>
    <w:rsid w:val="00E6720F"/>
    <w:rsid w:val="00E67EF8"/>
    <w:rsid w:val="00E94FFE"/>
    <w:rsid w:val="00E95E0C"/>
    <w:rsid w:val="00EB441C"/>
    <w:rsid w:val="00EB5C28"/>
    <w:rsid w:val="00EB6628"/>
    <w:rsid w:val="00EB7FDF"/>
    <w:rsid w:val="00EC37CD"/>
    <w:rsid w:val="00EC7092"/>
    <w:rsid w:val="00EC7701"/>
    <w:rsid w:val="00EE2943"/>
    <w:rsid w:val="00EE488A"/>
    <w:rsid w:val="00EE561C"/>
    <w:rsid w:val="00EF52E5"/>
    <w:rsid w:val="00EF5B37"/>
    <w:rsid w:val="00EF6329"/>
    <w:rsid w:val="00F044B2"/>
    <w:rsid w:val="00F11303"/>
    <w:rsid w:val="00F14DB7"/>
    <w:rsid w:val="00F1541A"/>
    <w:rsid w:val="00F15937"/>
    <w:rsid w:val="00F25ADA"/>
    <w:rsid w:val="00F36CE8"/>
    <w:rsid w:val="00F378DB"/>
    <w:rsid w:val="00F4533B"/>
    <w:rsid w:val="00F50226"/>
    <w:rsid w:val="00F506AD"/>
    <w:rsid w:val="00F57D1D"/>
    <w:rsid w:val="00F62F89"/>
    <w:rsid w:val="00F63245"/>
    <w:rsid w:val="00F64A1A"/>
    <w:rsid w:val="00F66485"/>
    <w:rsid w:val="00F7073A"/>
    <w:rsid w:val="00F75D88"/>
    <w:rsid w:val="00F7678B"/>
    <w:rsid w:val="00F817BE"/>
    <w:rsid w:val="00F82215"/>
    <w:rsid w:val="00F8449D"/>
    <w:rsid w:val="00F849EA"/>
    <w:rsid w:val="00F86BD0"/>
    <w:rsid w:val="00F902FC"/>
    <w:rsid w:val="00F939C5"/>
    <w:rsid w:val="00F93F90"/>
    <w:rsid w:val="00FA2B33"/>
    <w:rsid w:val="00FA2F75"/>
    <w:rsid w:val="00FB1B4E"/>
    <w:rsid w:val="00FB3265"/>
    <w:rsid w:val="00FC3EF0"/>
    <w:rsid w:val="00FD3915"/>
    <w:rsid w:val="00FE2847"/>
    <w:rsid w:val="00FE36FA"/>
    <w:rsid w:val="00FE4298"/>
    <w:rsid w:val="00FE74E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2536"/>
  <w15:docId w15:val="{151030F0-495C-48BC-A490-8BF94C9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7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42427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2427C"/>
    <w:rPr>
      <w:rFonts w:ascii="Times New Roman" w:eastAsia="Times New Roman" w:hAnsi="Times New Roman" w:cs="Times New Roman"/>
      <w:b/>
      <w:bCs/>
      <w:sz w:val="28"/>
      <w:szCs w:val="28"/>
      <w:lang w:val="en-US"/>
    </w:rPr>
  </w:style>
  <w:style w:type="paragraph" w:styleId="Footer">
    <w:name w:val="footer"/>
    <w:basedOn w:val="Normal"/>
    <w:link w:val="FooterChar"/>
    <w:rsid w:val="0042427C"/>
    <w:pPr>
      <w:tabs>
        <w:tab w:val="center" w:pos="4320"/>
        <w:tab w:val="right" w:pos="8640"/>
      </w:tabs>
    </w:pPr>
  </w:style>
  <w:style w:type="character" w:customStyle="1" w:styleId="FooterChar">
    <w:name w:val="Footer Char"/>
    <w:basedOn w:val="DefaultParagraphFont"/>
    <w:link w:val="Footer"/>
    <w:rsid w:val="0042427C"/>
    <w:rPr>
      <w:rFonts w:ascii="Times New Roman" w:eastAsia="Times New Roman" w:hAnsi="Times New Roman" w:cs="Times New Roman"/>
      <w:sz w:val="24"/>
      <w:szCs w:val="24"/>
      <w:lang w:val="en-US"/>
    </w:rPr>
  </w:style>
  <w:style w:type="character" w:styleId="PageNumber">
    <w:name w:val="page number"/>
    <w:basedOn w:val="DefaultParagraphFont"/>
    <w:rsid w:val="0042427C"/>
  </w:style>
  <w:style w:type="paragraph" w:styleId="Header">
    <w:name w:val="header"/>
    <w:basedOn w:val="Normal"/>
    <w:link w:val="HeaderChar"/>
    <w:uiPriority w:val="99"/>
    <w:rsid w:val="0042427C"/>
    <w:pPr>
      <w:tabs>
        <w:tab w:val="center" w:pos="4320"/>
        <w:tab w:val="right" w:pos="8640"/>
      </w:tabs>
    </w:pPr>
  </w:style>
  <w:style w:type="character" w:customStyle="1" w:styleId="HeaderChar">
    <w:name w:val="Header Char"/>
    <w:basedOn w:val="DefaultParagraphFont"/>
    <w:link w:val="Header"/>
    <w:uiPriority w:val="99"/>
    <w:rsid w:val="0042427C"/>
    <w:rPr>
      <w:rFonts w:ascii="Times New Roman" w:eastAsia="Times New Roman" w:hAnsi="Times New Roman" w:cs="Times New Roman"/>
      <w:sz w:val="24"/>
      <w:szCs w:val="24"/>
      <w:lang w:val="en-US"/>
    </w:rPr>
  </w:style>
  <w:style w:type="character" w:styleId="Hyperlink">
    <w:name w:val="Hyperlink"/>
    <w:rsid w:val="0042427C"/>
    <w:rPr>
      <w:color w:val="0000FF"/>
      <w:u w:val="single"/>
    </w:rPr>
  </w:style>
  <w:style w:type="paragraph" w:styleId="NoSpacing">
    <w:name w:val="No Spacing"/>
    <w:qFormat/>
    <w:rsid w:val="0042427C"/>
    <w:pPr>
      <w:spacing w:after="0" w:line="240" w:lineRule="auto"/>
    </w:pPr>
    <w:rPr>
      <w:rFonts w:ascii="Calibri" w:eastAsia="Times New Roman" w:hAnsi="Calibri" w:cs="Times New Roman"/>
      <w:lang w:val="en-GB"/>
    </w:rPr>
  </w:style>
  <w:style w:type="paragraph" w:customStyle="1" w:styleId="Level1">
    <w:name w:val="Level 1"/>
    <w:basedOn w:val="Normal"/>
    <w:rsid w:val="0042427C"/>
    <w:pPr>
      <w:widowControl w:val="0"/>
      <w:numPr>
        <w:numId w:val="2"/>
      </w:numPr>
      <w:autoSpaceDE w:val="0"/>
      <w:autoSpaceDN w:val="0"/>
      <w:adjustRightInd w:val="0"/>
      <w:ind w:left="720" w:hanging="720"/>
      <w:outlineLvl w:val="0"/>
    </w:pPr>
    <w:rPr>
      <w:sz w:val="20"/>
    </w:rPr>
  </w:style>
  <w:style w:type="paragraph" w:customStyle="1" w:styleId="Level4">
    <w:name w:val="Level 4"/>
    <w:basedOn w:val="Normal"/>
    <w:rsid w:val="0042427C"/>
    <w:pPr>
      <w:widowControl w:val="0"/>
      <w:numPr>
        <w:ilvl w:val="3"/>
        <w:numId w:val="2"/>
      </w:numPr>
      <w:autoSpaceDE w:val="0"/>
      <w:autoSpaceDN w:val="0"/>
      <w:adjustRightInd w:val="0"/>
      <w:ind w:left="2880" w:hanging="720"/>
      <w:outlineLvl w:val="3"/>
    </w:pPr>
    <w:rPr>
      <w:sz w:val="20"/>
    </w:rPr>
  </w:style>
  <w:style w:type="character" w:styleId="CommentReference">
    <w:name w:val="annotation reference"/>
    <w:basedOn w:val="DefaultParagraphFont"/>
    <w:uiPriority w:val="99"/>
    <w:semiHidden/>
    <w:unhideWhenUsed/>
    <w:rsid w:val="0042427C"/>
    <w:rPr>
      <w:sz w:val="18"/>
      <w:szCs w:val="18"/>
    </w:rPr>
  </w:style>
  <w:style w:type="paragraph" w:styleId="CommentText">
    <w:name w:val="annotation text"/>
    <w:basedOn w:val="Normal"/>
    <w:link w:val="CommentTextChar"/>
    <w:uiPriority w:val="99"/>
    <w:semiHidden/>
    <w:unhideWhenUsed/>
    <w:rsid w:val="0042427C"/>
  </w:style>
  <w:style w:type="character" w:customStyle="1" w:styleId="CommentTextChar">
    <w:name w:val="Comment Text Char"/>
    <w:basedOn w:val="DefaultParagraphFont"/>
    <w:link w:val="CommentText"/>
    <w:uiPriority w:val="99"/>
    <w:semiHidden/>
    <w:rsid w:val="004242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2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27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2427C"/>
    <w:rPr>
      <w:b/>
      <w:bCs/>
      <w:sz w:val="20"/>
      <w:szCs w:val="20"/>
    </w:rPr>
  </w:style>
  <w:style w:type="character" w:customStyle="1" w:styleId="CommentSubjectChar">
    <w:name w:val="Comment Subject Char"/>
    <w:basedOn w:val="CommentTextChar"/>
    <w:link w:val="CommentSubject"/>
    <w:uiPriority w:val="99"/>
    <w:semiHidden/>
    <w:rsid w:val="0042427C"/>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377964"/>
    <w:pPr>
      <w:ind w:left="720"/>
      <w:contextualSpacing/>
    </w:pPr>
  </w:style>
  <w:style w:type="character" w:customStyle="1" w:styleId="font">
    <w:name w:val="font"/>
    <w:basedOn w:val="DefaultParagraphFont"/>
    <w:rsid w:val="00377964"/>
  </w:style>
  <w:style w:type="character" w:customStyle="1" w:styleId="text1">
    <w:name w:val="text1"/>
    <w:rsid w:val="00377964"/>
    <w:rPr>
      <w:rFonts w:ascii="Verdana" w:hAnsi="Verdana" w:hint="default"/>
      <w:b w:val="0"/>
      <w:bCs w:val="0"/>
      <w:i w:val="0"/>
      <w:iCs w:val="0"/>
      <w:strike w:val="0"/>
      <w:dstrike w:val="0"/>
      <w:sz w:val="20"/>
      <w:szCs w:val="20"/>
      <w:u w:val="none"/>
      <w:effect w:val="none"/>
    </w:rPr>
  </w:style>
  <w:style w:type="character" w:styleId="FollowedHyperlink">
    <w:name w:val="FollowedHyperlink"/>
    <w:basedOn w:val="DefaultParagraphFont"/>
    <w:uiPriority w:val="99"/>
    <w:semiHidden/>
    <w:unhideWhenUsed/>
    <w:rsid w:val="00376611"/>
    <w:rPr>
      <w:color w:val="954F72" w:themeColor="followedHyperlink"/>
      <w:u w:val="single"/>
    </w:rPr>
  </w:style>
  <w:style w:type="character" w:customStyle="1" w:styleId="UnresolvedMention1">
    <w:name w:val="Unresolved Mention1"/>
    <w:basedOn w:val="DefaultParagraphFont"/>
    <w:uiPriority w:val="99"/>
    <w:semiHidden/>
    <w:unhideWhenUsed/>
    <w:rsid w:val="00BF0B02"/>
    <w:rPr>
      <w:color w:val="605E5C"/>
      <w:shd w:val="clear" w:color="auto" w:fill="E1DFDD"/>
    </w:rPr>
  </w:style>
  <w:style w:type="character" w:customStyle="1" w:styleId="ListParagraphChar">
    <w:name w:val="List Paragraph Char"/>
    <w:basedOn w:val="DefaultParagraphFont"/>
    <w:link w:val="ListParagraph"/>
    <w:uiPriority w:val="34"/>
    <w:locked/>
    <w:rsid w:val="008C7099"/>
    <w:rPr>
      <w:rFonts w:ascii="Times New Roman" w:eastAsia="Times New Roman" w:hAnsi="Times New Roman" w:cs="Times New Roman"/>
      <w:sz w:val="24"/>
      <w:szCs w:val="24"/>
      <w:lang w:val="en-US"/>
    </w:rPr>
  </w:style>
  <w:style w:type="paragraph" w:styleId="Revision">
    <w:name w:val="Revision"/>
    <w:hidden/>
    <w:uiPriority w:val="99"/>
    <w:semiHidden/>
    <w:rsid w:val="004C408C"/>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D537D"/>
    <w:rPr>
      <w:color w:val="605E5C"/>
      <w:shd w:val="clear" w:color="auto" w:fill="E1DFDD"/>
    </w:rPr>
  </w:style>
  <w:style w:type="character" w:customStyle="1" w:styleId="normaltextrun">
    <w:name w:val="normaltextrun"/>
    <w:basedOn w:val="DefaultParagraphFont"/>
    <w:rsid w:val="00465BD9"/>
  </w:style>
  <w:style w:type="paragraph" w:customStyle="1" w:styleId="Default">
    <w:name w:val="Default"/>
    <w:rsid w:val="00465BD9"/>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rthcrest@searchlightpartners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crestdev.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8149A8B7A2F343998F3002EA995B83" ma:contentTypeVersion="15" ma:contentTypeDescription="Create a new document." ma:contentTypeScope="" ma:versionID="bf8fc05b93a87d9cd1efaa2f73abe71a">
  <xsd:schema xmlns:xsd="http://www.w3.org/2001/XMLSchema" xmlns:xs="http://www.w3.org/2001/XMLSchema" xmlns:p="http://schemas.microsoft.com/office/2006/metadata/properties" xmlns:ns1="http://schemas.microsoft.com/sharepoint/v3" xmlns:ns3="cdded76e-170f-4332-8750-33e85300bd58" xmlns:ns4="de2b0b09-cc20-4e64-9002-9c7b7bc5abb5" targetNamespace="http://schemas.microsoft.com/office/2006/metadata/properties" ma:root="true" ma:fieldsID="36ee910bc8b131627f2edaad8637824a" ns1:_="" ns3:_="" ns4:_="">
    <xsd:import namespace="http://schemas.microsoft.com/sharepoint/v3"/>
    <xsd:import namespace="cdded76e-170f-4332-8750-33e85300bd58"/>
    <xsd:import namespace="de2b0b09-cc20-4e64-9002-9c7b7bc5ab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ed76e-170f-4332-8750-33e85300bd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b0b09-cc20-4e64-9002-9c7b7bc5ab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818C-BB64-4EF5-8760-1E5C7CF93B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B7EC9F-A54E-4E58-8AB6-BF3E444DF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ed76e-170f-4332-8750-33e85300bd58"/>
    <ds:schemaRef ds:uri="de2b0b09-cc20-4e64-9002-9c7b7bc5a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388DC-5FA7-42B9-B09D-4125A7B3FE54}">
  <ds:schemaRefs>
    <ds:schemaRef ds:uri="http://schemas.microsoft.com/sharepoint/v3/contenttype/forms"/>
  </ds:schemaRefs>
</ds:datastoreItem>
</file>

<file path=customXml/itemProps4.xml><?xml version="1.0" encoding="utf-8"?>
<ds:datastoreItem xmlns:ds="http://schemas.openxmlformats.org/officeDocument/2006/customXml" ds:itemID="{03CC3A83-966A-4BB3-9020-373351CF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5990</Characters>
  <Application>Microsoft Office Word</Application>
  <DocSecurity>0</DocSecurity>
  <Lines>115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Searchlight</dc:creator>
  <cp:keywords/>
  <dc:description/>
  <cp:lastModifiedBy>Olivia Li</cp:lastModifiedBy>
  <cp:revision>3</cp:revision>
  <cp:lastPrinted>2020-11-11T16:44:00Z</cp:lastPrinted>
  <dcterms:created xsi:type="dcterms:W3CDTF">2022-12-19T17:14:00Z</dcterms:created>
  <dcterms:modified xsi:type="dcterms:W3CDTF">2023-01-31T20:07:00Z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d64f09-e217-463c-ac25-a30717fce818_Enabled">
    <vt:lpwstr>True</vt:lpwstr>
  </property>
  <property fmtid="{D5CDD505-2E9C-101B-9397-08002B2CF9AE}" pid="3" name="MSIP_Label_57d64f09-e217-463c-ac25-a30717fce818_SiteId">
    <vt:lpwstr>b1b05ab2-8e59-4f35-8b83-76d9a026391c</vt:lpwstr>
  </property>
  <property fmtid="{D5CDD505-2E9C-101B-9397-08002B2CF9AE}" pid="4" name="MSIP_Label_57d64f09-e217-463c-ac25-a30717fce818_Owner">
    <vt:lpwstr>langloia@fcc.ca</vt:lpwstr>
  </property>
  <property fmtid="{D5CDD505-2E9C-101B-9397-08002B2CF9AE}" pid="5" name="MSIP_Label_57d64f09-e217-463c-ac25-a30717fce818_SetDate">
    <vt:lpwstr>2020-07-31T13:57:53.8775207Z</vt:lpwstr>
  </property>
  <property fmtid="{D5CDD505-2E9C-101B-9397-08002B2CF9AE}" pid="6" name="MSIP_Label_57d64f09-e217-463c-ac25-a30717fce818_Name">
    <vt:lpwstr>Internal</vt:lpwstr>
  </property>
  <property fmtid="{D5CDD505-2E9C-101B-9397-08002B2CF9AE}" pid="7" name="MSIP_Label_57d64f09-e217-463c-ac25-a30717fce818_Application">
    <vt:lpwstr>Microsoft Azure Information Protection</vt:lpwstr>
  </property>
  <property fmtid="{D5CDD505-2E9C-101B-9397-08002B2CF9AE}" pid="8" name="MSIP_Label_57d64f09-e217-463c-ac25-a30717fce818_ActionId">
    <vt:lpwstr>c05fb88c-93dc-47e1-8bb3-610e779b5630</vt:lpwstr>
  </property>
  <property fmtid="{D5CDD505-2E9C-101B-9397-08002B2CF9AE}" pid="9" name="MSIP_Label_57d64f09-e217-463c-ac25-a30717fce818_Extended_MSFT_Method">
    <vt:lpwstr>Automatic</vt:lpwstr>
  </property>
  <property fmtid="{D5CDD505-2E9C-101B-9397-08002B2CF9AE}" pid="10" name="Sensitivity">
    <vt:lpwstr>Internal</vt:lpwstr>
  </property>
  <property fmtid="{D5CDD505-2E9C-101B-9397-08002B2CF9AE}" pid="11" name="ContentTypeId">
    <vt:lpwstr>0x0101009D8149A8B7A2F343998F3002EA995B83</vt:lpwstr>
  </property>
</Properties>
</file>